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8306" w14:textId="77777777" w:rsidR="00FA17D7" w:rsidRPr="00413BE2" w:rsidRDefault="00FA17D7" w:rsidP="00FA17D7">
      <w:pPr>
        <w:keepNext/>
        <w:keepLines/>
        <w:spacing w:before="40" w:after="0"/>
        <w:outlineLvl w:val="1"/>
        <w:rPr>
          <w:rFonts w:ascii="Arial" w:eastAsiaTheme="majorEastAsia" w:hAnsi="Arial" w:cs="Arial"/>
        </w:rPr>
      </w:pPr>
    </w:p>
    <w:p w14:paraId="47705811" w14:textId="77777777" w:rsidR="00FA17D7" w:rsidRPr="00413BE2" w:rsidRDefault="00FA17D7" w:rsidP="00FA17D7">
      <w:pPr>
        <w:rPr>
          <w:rFonts w:ascii="Arial" w:hAnsi="Arial" w:cs="Arial"/>
        </w:rPr>
      </w:pPr>
    </w:p>
    <w:p w14:paraId="3BEF6AAE" w14:textId="77777777" w:rsidR="00FA17D7" w:rsidRPr="00413BE2" w:rsidRDefault="00FA17D7" w:rsidP="00FA17D7">
      <w:pPr>
        <w:rPr>
          <w:rFonts w:ascii="Arial" w:hAnsi="Arial" w:cs="Arial"/>
        </w:rPr>
      </w:pPr>
    </w:p>
    <w:p w14:paraId="6ADC5B44" w14:textId="77777777" w:rsidR="00FA17D7" w:rsidRPr="00413BE2" w:rsidRDefault="00FA17D7" w:rsidP="00FA17D7">
      <w:pPr>
        <w:rPr>
          <w:rFonts w:ascii="Arial" w:hAnsi="Arial" w:cs="Arial"/>
        </w:rPr>
      </w:pPr>
    </w:p>
    <w:p w14:paraId="22A6398A" w14:textId="77777777" w:rsidR="00FA17D7" w:rsidRPr="00413BE2" w:rsidRDefault="00FA17D7" w:rsidP="00FA17D7">
      <w:pPr>
        <w:rPr>
          <w:rFonts w:ascii="Arial" w:hAnsi="Arial" w:cs="Arial"/>
        </w:rPr>
      </w:pPr>
    </w:p>
    <w:p w14:paraId="5DFA2418" w14:textId="77777777" w:rsidR="00FA17D7" w:rsidRPr="00413BE2" w:rsidRDefault="00FA17D7" w:rsidP="00FA17D7">
      <w:pPr>
        <w:rPr>
          <w:rFonts w:ascii="Arial" w:hAnsi="Arial" w:cs="Arial"/>
        </w:rPr>
      </w:pPr>
    </w:p>
    <w:p w14:paraId="60479910" w14:textId="77777777" w:rsidR="00FA17D7" w:rsidRPr="00413BE2" w:rsidRDefault="00FA17D7" w:rsidP="00FA17D7">
      <w:pPr>
        <w:rPr>
          <w:rFonts w:ascii="Arial" w:hAnsi="Arial" w:cs="Arial"/>
        </w:rPr>
      </w:pPr>
    </w:p>
    <w:p w14:paraId="35C7EDAE" w14:textId="77777777" w:rsidR="00FA17D7" w:rsidRPr="00413BE2" w:rsidRDefault="00FA17D7" w:rsidP="00FA17D7">
      <w:pPr>
        <w:jc w:val="center"/>
        <w:rPr>
          <w:rFonts w:ascii="Arial" w:hAnsi="Arial" w:cs="Arial"/>
          <w:b/>
          <w:bCs/>
        </w:rPr>
      </w:pPr>
    </w:p>
    <w:p w14:paraId="51F5F125" w14:textId="5EF6079C" w:rsidR="00FA17D7" w:rsidRPr="00BE71A3" w:rsidRDefault="00FA17D7" w:rsidP="00FA17D7">
      <w:pPr>
        <w:jc w:val="center"/>
        <w:rPr>
          <w:rFonts w:ascii="Arial" w:hAnsi="Arial" w:cs="Arial"/>
          <w:b/>
          <w:bCs/>
          <w:sz w:val="36"/>
          <w:szCs w:val="36"/>
        </w:rPr>
      </w:pPr>
      <w:bookmarkStart w:id="0" w:name="nonclinicaloverview_TOC_final"/>
      <w:r w:rsidRPr="00BE71A3">
        <w:rPr>
          <w:rFonts w:ascii="Arial" w:hAnsi="Arial" w:cs="Arial"/>
          <w:b/>
          <w:bCs/>
          <w:sz w:val="36"/>
          <w:szCs w:val="36"/>
        </w:rPr>
        <w:t>NON-CLINICAL OVERVIEW TEMPLATE</w:t>
      </w:r>
      <w:r w:rsidR="006B7FE6">
        <w:rPr>
          <w:rFonts w:ascii="Arial" w:hAnsi="Arial" w:cs="Arial"/>
          <w:b/>
          <w:bCs/>
          <w:sz w:val="36"/>
          <w:szCs w:val="36"/>
        </w:rPr>
        <w:t xml:space="preserve"> </w:t>
      </w:r>
      <w:r w:rsidR="006B7FE6" w:rsidRPr="006B7FE6">
        <w:rPr>
          <w:rFonts w:ascii="Arial" w:hAnsi="Arial" w:cs="Arial"/>
          <w:b/>
          <w:bCs/>
          <w:sz w:val="36"/>
          <w:szCs w:val="36"/>
          <w:highlight w:val="yellow"/>
        </w:rPr>
        <w:t>(V</w:t>
      </w:r>
      <w:r w:rsidR="00C308D2">
        <w:rPr>
          <w:rFonts w:ascii="Arial" w:hAnsi="Arial" w:cs="Arial"/>
          <w:b/>
          <w:bCs/>
          <w:sz w:val="36"/>
          <w:szCs w:val="36"/>
          <w:highlight w:val="yellow"/>
        </w:rPr>
        <w:t>ERSION</w:t>
      </w:r>
      <w:r w:rsidR="006B7FE6" w:rsidRPr="006B7FE6">
        <w:rPr>
          <w:rFonts w:ascii="Arial" w:hAnsi="Arial" w:cs="Arial"/>
          <w:b/>
          <w:bCs/>
          <w:sz w:val="36"/>
          <w:szCs w:val="36"/>
          <w:highlight w:val="yellow"/>
        </w:rPr>
        <w:t xml:space="preserve"> 1.0 – 2023)</w:t>
      </w:r>
    </w:p>
    <w:p w14:paraId="155EEA80" w14:textId="77777777" w:rsidR="006118A5" w:rsidRDefault="006118A5" w:rsidP="006118A5">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096B88E2" w14:textId="77777777" w:rsidR="006118A5" w:rsidRPr="00413BE2" w:rsidRDefault="006118A5" w:rsidP="00FA17D7">
      <w:pPr>
        <w:jc w:val="center"/>
        <w:rPr>
          <w:rFonts w:ascii="Arial" w:hAnsi="Arial" w:cs="Arial"/>
          <w:b/>
          <w:bCs/>
        </w:rPr>
      </w:pPr>
    </w:p>
    <w:bookmarkEnd w:id="0"/>
    <w:p w14:paraId="6330F679" w14:textId="77777777" w:rsidR="00FA17D7" w:rsidRPr="00413BE2" w:rsidRDefault="00FA17D7" w:rsidP="00FA17D7">
      <w:pPr>
        <w:rPr>
          <w:rFonts w:ascii="Arial" w:hAnsi="Arial" w:cs="Arial"/>
        </w:rPr>
      </w:pPr>
      <w:r w:rsidRPr="00413BE2">
        <w:rPr>
          <w:rFonts w:ascii="Arial" w:hAnsi="Arial" w:cs="Arial"/>
        </w:rPr>
        <w:br w:type="page"/>
      </w:r>
    </w:p>
    <w:p w14:paraId="686C7E95" w14:textId="77777777" w:rsidR="00FA17D7" w:rsidRPr="00413BE2" w:rsidRDefault="00FA17D7" w:rsidP="00FA17D7">
      <w:pPr>
        <w:tabs>
          <w:tab w:val="left" w:pos="660"/>
          <w:tab w:val="right" w:leader="dot" w:pos="9350"/>
        </w:tabs>
        <w:spacing w:after="100"/>
        <w:jc w:val="center"/>
        <w:rPr>
          <w:rFonts w:ascii="Arial" w:eastAsiaTheme="minorEastAsia" w:hAnsi="Arial" w:cs="Arial"/>
          <w:b/>
          <w:bCs/>
        </w:rPr>
      </w:pPr>
      <w:r w:rsidRPr="00413BE2">
        <w:rPr>
          <w:rFonts w:ascii="Arial" w:eastAsiaTheme="minorEastAsia" w:hAnsi="Arial" w:cs="Arial"/>
          <w:b/>
          <w:bCs/>
        </w:rPr>
        <w:lastRenderedPageBreak/>
        <w:t>Non- Clinical Overview Template Table of Contents</w:t>
      </w:r>
    </w:p>
    <w:p w14:paraId="25411949" w14:textId="77777777" w:rsidR="00FA17D7" w:rsidRPr="00413BE2" w:rsidRDefault="00FA17D7" w:rsidP="00FA17D7">
      <w:pPr>
        <w:rPr>
          <w:rFonts w:ascii="Arial" w:hAnsi="Arial" w:cs="Arial"/>
        </w:rPr>
      </w:pPr>
    </w:p>
    <w:p w14:paraId="0F187B52" w14:textId="5C93F9CF" w:rsidR="002E57C4" w:rsidRDefault="00FA17D7">
      <w:pPr>
        <w:pStyle w:val="TOC1"/>
        <w:tabs>
          <w:tab w:val="left" w:pos="440"/>
          <w:tab w:val="right" w:leader="dot" w:pos="9350"/>
        </w:tabs>
        <w:rPr>
          <w:rFonts w:eastAsiaTheme="minorEastAsia"/>
          <w:noProof/>
        </w:rPr>
      </w:pPr>
      <w:r w:rsidRPr="00413BE2">
        <w:rPr>
          <w:rFonts w:ascii="Arial" w:eastAsiaTheme="minorEastAsia" w:hAnsi="Arial" w:cs="Arial"/>
        </w:rPr>
        <w:fldChar w:fldCharType="begin"/>
      </w:r>
      <w:r w:rsidRPr="00413BE2">
        <w:rPr>
          <w:rFonts w:ascii="Arial" w:eastAsiaTheme="minorEastAsia" w:hAnsi="Arial" w:cs="Arial"/>
        </w:rPr>
        <w:instrText xml:space="preserve"> TOC \b nonclinicaloverviewtemplateTOC \* MERGEFORMAT </w:instrText>
      </w:r>
      <w:r w:rsidRPr="00413BE2">
        <w:rPr>
          <w:rFonts w:ascii="Arial" w:eastAsiaTheme="minorEastAsia" w:hAnsi="Arial" w:cs="Arial"/>
        </w:rPr>
        <w:fldChar w:fldCharType="separate"/>
      </w:r>
      <w:r w:rsidR="002E57C4" w:rsidRPr="009124CA">
        <w:rPr>
          <w:rFonts w:ascii="Arial" w:hAnsi="Arial" w:cs="Arial"/>
          <w:b/>
          <w:bCs/>
          <w:noProof/>
        </w:rPr>
        <w:t>1.</w:t>
      </w:r>
      <w:r w:rsidR="002E57C4">
        <w:rPr>
          <w:rFonts w:eastAsiaTheme="minorEastAsia"/>
          <w:noProof/>
        </w:rPr>
        <w:tab/>
      </w:r>
      <w:r w:rsidR="002E57C4" w:rsidRPr="009124CA">
        <w:rPr>
          <w:rFonts w:ascii="Arial" w:hAnsi="Arial" w:cs="Arial"/>
          <w:b/>
          <w:bCs/>
          <w:noProof/>
        </w:rPr>
        <w:t>Overview of the Non-clinical Testing Strategy</w:t>
      </w:r>
      <w:r w:rsidR="002E57C4">
        <w:rPr>
          <w:noProof/>
        </w:rPr>
        <w:tab/>
      </w:r>
      <w:r w:rsidR="002E57C4">
        <w:rPr>
          <w:noProof/>
        </w:rPr>
        <w:fldChar w:fldCharType="begin"/>
      </w:r>
      <w:r w:rsidR="002E57C4">
        <w:rPr>
          <w:noProof/>
        </w:rPr>
        <w:instrText xml:space="preserve"> PAGEREF _Toc139029004 \h </w:instrText>
      </w:r>
      <w:r w:rsidR="002E57C4">
        <w:rPr>
          <w:noProof/>
        </w:rPr>
      </w:r>
      <w:r w:rsidR="002E57C4">
        <w:rPr>
          <w:noProof/>
        </w:rPr>
        <w:fldChar w:fldCharType="separate"/>
      </w:r>
      <w:r w:rsidR="002E57C4">
        <w:rPr>
          <w:noProof/>
        </w:rPr>
        <w:t>3</w:t>
      </w:r>
      <w:r w:rsidR="002E57C4">
        <w:rPr>
          <w:noProof/>
        </w:rPr>
        <w:fldChar w:fldCharType="end"/>
      </w:r>
    </w:p>
    <w:p w14:paraId="393FBC73" w14:textId="49E6057E" w:rsidR="002E57C4" w:rsidRDefault="002E57C4">
      <w:pPr>
        <w:pStyle w:val="TOC1"/>
        <w:tabs>
          <w:tab w:val="left" w:pos="440"/>
          <w:tab w:val="right" w:leader="dot" w:pos="9350"/>
        </w:tabs>
        <w:rPr>
          <w:rFonts w:eastAsiaTheme="minorEastAsia"/>
          <w:noProof/>
        </w:rPr>
      </w:pPr>
      <w:r w:rsidRPr="009124CA">
        <w:rPr>
          <w:rFonts w:ascii="Arial" w:hAnsi="Arial" w:cs="Arial"/>
          <w:b/>
          <w:bCs/>
          <w:noProof/>
        </w:rPr>
        <w:t>2.</w:t>
      </w:r>
      <w:r>
        <w:rPr>
          <w:rFonts w:eastAsiaTheme="minorEastAsia"/>
          <w:noProof/>
        </w:rPr>
        <w:tab/>
      </w:r>
      <w:r w:rsidRPr="009124CA">
        <w:rPr>
          <w:rFonts w:ascii="Arial" w:hAnsi="Arial" w:cs="Arial"/>
          <w:b/>
          <w:bCs/>
          <w:noProof/>
        </w:rPr>
        <w:t>Pharmacology</w:t>
      </w:r>
      <w:r>
        <w:rPr>
          <w:noProof/>
        </w:rPr>
        <w:tab/>
      </w:r>
      <w:r>
        <w:rPr>
          <w:noProof/>
        </w:rPr>
        <w:fldChar w:fldCharType="begin"/>
      </w:r>
      <w:r>
        <w:rPr>
          <w:noProof/>
        </w:rPr>
        <w:instrText xml:space="preserve"> PAGEREF _Toc139029005 \h </w:instrText>
      </w:r>
      <w:r>
        <w:rPr>
          <w:noProof/>
        </w:rPr>
      </w:r>
      <w:r>
        <w:rPr>
          <w:noProof/>
        </w:rPr>
        <w:fldChar w:fldCharType="separate"/>
      </w:r>
      <w:r>
        <w:rPr>
          <w:noProof/>
        </w:rPr>
        <w:t>3</w:t>
      </w:r>
      <w:r>
        <w:rPr>
          <w:noProof/>
        </w:rPr>
        <w:fldChar w:fldCharType="end"/>
      </w:r>
    </w:p>
    <w:p w14:paraId="5D2D6270" w14:textId="36E147B7"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2.1.</w:t>
      </w:r>
      <w:r>
        <w:rPr>
          <w:rFonts w:eastAsiaTheme="minorEastAsia"/>
          <w:noProof/>
        </w:rPr>
        <w:t xml:space="preserve"> </w:t>
      </w:r>
      <w:r w:rsidRPr="009124CA">
        <w:rPr>
          <w:rFonts w:ascii="Arial" w:hAnsi="Arial" w:cs="Arial"/>
          <w:noProof/>
        </w:rPr>
        <w:t>Study 1: In Vitro Pharmacodynamics</w:t>
      </w:r>
      <w:r>
        <w:rPr>
          <w:noProof/>
        </w:rPr>
        <w:tab/>
      </w:r>
      <w:r>
        <w:rPr>
          <w:noProof/>
        </w:rPr>
        <w:fldChar w:fldCharType="begin"/>
      </w:r>
      <w:r>
        <w:rPr>
          <w:noProof/>
        </w:rPr>
        <w:instrText xml:space="preserve"> PAGEREF _Toc139029006 \h </w:instrText>
      </w:r>
      <w:r>
        <w:rPr>
          <w:noProof/>
        </w:rPr>
      </w:r>
      <w:r>
        <w:rPr>
          <w:noProof/>
        </w:rPr>
        <w:fldChar w:fldCharType="separate"/>
      </w:r>
      <w:r>
        <w:rPr>
          <w:noProof/>
        </w:rPr>
        <w:t>3</w:t>
      </w:r>
      <w:r>
        <w:rPr>
          <w:noProof/>
        </w:rPr>
        <w:fldChar w:fldCharType="end"/>
      </w:r>
    </w:p>
    <w:p w14:paraId="31265AA6" w14:textId="55A39A5D"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2.2.</w:t>
      </w:r>
      <w:r>
        <w:rPr>
          <w:rFonts w:eastAsiaTheme="minorEastAsia"/>
          <w:noProof/>
        </w:rPr>
        <w:t xml:space="preserve"> </w:t>
      </w:r>
      <w:r w:rsidRPr="009124CA">
        <w:rPr>
          <w:rFonts w:ascii="Arial" w:hAnsi="Arial" w:cs="Arial"/>
          <w:noProof/>
        </w:rPr>
        <w:t>Study 2: In Vivo Pharmacodynamics</w:t>
      </w:r>
      <w:r>
        <w:rPr>
          <w:noProof/>
        </w:rPr>
        <w:tab/>
      </w:r>
      <w:r>
        <w:rPr>
          <w:noProof/>
        </w:rPr>
        <w:fldChar w:fldCharType="begin"/>
      </w:r>
      <w:r>
        <w:rPr>
          <w:noProof/>
        </w:rPr>
        <w:instrText xml:space="preserve"> PAGEREF _Toc139029007 \h </w:instrText>
      </w:r>
      <w:r>
        <w:rPr>
          <w:noProof/>
        </w:rPr>
      </w:r>
      <w:r>
        <w:rPr>
          <w:noProof/>
        </w:rPr>
        <w:fldChar w:fldCharType="separate"/>
      </w:r>
      <w:r>
        <w:rPr>
          <w:noProof/>
        </w:rPr>
        <w:t>3</w:t>
      </w:r>
      <w:r>
        <w:rPr>
          <w:noProof/>
        </w:rPr>
        <w:fldChar w:fldCharType="end"/>
      </w:r>
    </w:p>
    <w:p w14:paraId="277064BA" w14:textId="5B79A82C"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2.3.</w:t>
      </w:r>
      <w:r>
        <w:rPr>
          <w:rFonts w:eastAsiaTheme="minorEastAsia"/>
          <w:noProof/>
        </w:rPr>
        <w:t xml:space="preserve"> </w:t>
      </w:r>
      <w:r w:rsidRPr="009124CA">
        <w:rPr>
          <w:rFonts w:ascii="Arial" w:hAnsi="Arial" w:cs="Arial"/>
          <w:noProof/>
        </w:rPr>
        <w:t>Safety analysis</w:t>
      </w:r>
      <w:r>
        <w:rPr>
          <w:noProof/>
        </w:rPr>
        <w:tab/>
      </w:r>
      <w:r>
        <w:rPr>
          <w:noProof/>
        </w:rPr>
        <w:fldChar w:fldCharType="begin"/>
      </w:r>
      <w:r>
        <w:rPr>
          <w:noProof/>
        </w:rPr>
        <w:instrText xml:space="preserve"> PAGEREF _Toc139029008 \h </w:instrText>
      </w:r>
      <w:r>
        <w:rPr>
          <w:noProof/>
        </w:rPr>
      </w:r>
      <w:r>
        <w:rPr>
          <w:noProof/>
        </w:rPr>
        <w:fldChar w:fldCharType="separate"/>
      </w:r>
      <w:r>
        <w:rPr>
          <w:noProof/>
        </w:rPr>
        <w:t>3</w:t>
      </w:r>
      <w:r>
        <w:rPr>
          <w:noProof/>
        </w:rPr>
        <w:fldChar w:fldCharType="end"/>
      </w:r>
    </w:p>
    <w:p w14:paraId="1DD505EB" w14:textId="528C114F"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2.4.</w:t>
      </w:r>
      <w:r>
        <w:rPr>
          <w:rFonts w:eastAsiaTheme="minorEastAsia"/>
          <w:noProof/>
        </w:rPr>
        <w:t xml:space="preserve"> </w:t>
      </w:r>
      <w:r w:rsidRPr="009124CA">
        <w:rPr>
          <w:rFonts w:ascii="Arial" w:hAnsi="Arial" w:cs="Arial"/>
          <w:noProof/>
        </w:rPr>
        <w:t>Pharmacodynamic Drug Interaction assays</w:t>
      </w:r>
      <w:r>
        <w:rPr>
          <w:noProof/>
        </w:rPr>
        <w:tab/>
      </w:r>
      <w:r>
        <w:rPr>
          <w:noProof/>
        </w:rPr>
        <w:fldChar w:fldCharType="begin"/>
      </w:r>
      <w:r>
        <w:rPr>
          <w:noProof/>
        </w:rPr>
        <w:instrText xml:space="preserve"> PAGEREF _Toc139029009 \h </w:instrText>
      </w:r>
      <w:r>
        <w:rPr>
          <w:noProof/>
        </w:rPr>
      </w:r>
      <w:r>
        <w:rPr>
          <w:noProof/>
        </w:rPr>
        <w:fldChar w:fldCharType="separate"/>
      </w:r>
      <w:r>
        <w:rPr>
          <w:noProof/>
        </w:rPr>
        <w:t>3</w:t>
      </w:r>
      <w:r>
        <w:rPr>
          <w:noProof/>
        </w:rPr>
        <w:fldChar w:fldCharType="end"/>
      </w:r>
    </w:p>
    <w:p w14:paraId="1050D3C1" w14:textId="5075268D" w:rsidR="002E57C4" w:rsidRDefault="002E57C4">
      <w:pPr>
        <w:pStyle w:val="TOC1"/>
        <w:tabs>
          <w:tab w:val="left" w:pos="440"/>
          <w:tab w:val="right" w:leader="dot" w:pos="9350"/>
        </w:tabs>
        <w:rPr>
          <w:rFonts w:eastAsiaTheme="minorEastAsia"/>
          <w:noProof/>
        </w:rPr>
      </w:pPr>
      <w:r w:rsidRPr="009124CA">
        <w:rPr>
          <w:rFonts w:ascii="Arial" w:hAnsi="Arial" w:cs="Arial"/>
          <w:b/>
          <w:bCs/>
          <w:noProof/>
        </w:rPr>
        <w:t>3.</w:t>
      </w:r>
      <w:r>
        <w:rPr>
          <w:rFonts w:eastAsiaTheme="minorEastAsia"/>
          <w:noProof/>
        </w:rPr>
        <w:tab/>
      </w:r>
      <w:r w:rsidRPr="009124CA">
        <w:rPr>
          <w:rFonts w:ascii="Arial" w:hAnsi="Arial" w:cs="Arial"/>
          <w:b/>
          <w:bCs/>
          <w:noProof/>
        </w:rPr>
        <w:t>Pharmacokinetics</w:t>
      </w:r>
      <w:r>
        <w:rPr>
          <w:noProof/>
        </w:rPr>
        <w:tab/>
      </w:r>
      <w:r>
        <w:rPr>
          <w:noProof/>
        </w:rPr>
        <w:fldChar w:fldCharType="begin"/>
      </w:r>
      <w:r>
        <w:rPr>
          <w:noProof/>
        </w:rPr>
        <w:instrText xml:space="preserve"> PAGEREF _Toc139029010 \h </w:instrText>
      </w:r>
      <w:r>
        <w:rPr>
          <w:noProof/>
        </w:rPr>
      </w:r>
      <w:r>
        <w:rPr>
          <w:noProof/>
        </w:rPr>
        <w:fldChar w:fldCharType="separate"/>
      </w:r>
      <w:r>
        <w:rPr>
          <w:noProof/>
        </w:rPr>
        <w:t>3</w:t>
      </w:r>
      <w:r>
        <w:rPr>
          <w:noProof/>
        </w:rPr>
        <w:fldChar w:fldCharType="end"/>
      </w:r>
    </w:p>
    <w:p w14:paraId="07D83C41" w14:textId="066935AB"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3.1.</w:t>
      </w:r>
      <w:r>
        <w:rPr>
          <w:rFonts w:eastAsiaTheme="minorEastAsia"/>
          <w:noProof/>
        </w:rPr>
        <w:t xml:space="preserve"> </w:t>
      </w:r>
      <w:r w:rsidRPr="009124CA">
        <w:rPr>
          <w:rFonts w:ascii="Arial" w:hAnsi="Arial" w:cs="Arial"/>
          <w:noProof/>
        </w:rPr>
        <w:t>Absorption</w:t>
      </w:r>
      <w:r>
        <w:rPr>
          <w:noProof/>
        </w:rPr>
        <w:tab/>
      </w:r>
      <w:r>
        <w:rPr>
          <w:noProof/>
        </w:rPr>
        <w:fldChar w:fldCharType="begin"/>
      </w:r>
      <w:r>
        <w:rPr>
          <w:noProof/>
        </w:rPr>
        <w:instrText xml:space="preserve"> PAGEREF _Toc139029011 \h </w:instrText>
      </w:r>
      <w:r>
        <w:rPr>
          <w:noProof/>
        </w:rPr>
      </w:r>
      <w:r>
        <w:rPr>
          <w:noProof/>
        </w:rPr>
        <w:fldChar w:fldCharType="separate"/>
      </w:r>
      <w:r>
        <w:rPr>
          <w:noProof/>
        </w:rPr>
        <w:t>3</w:t>
      </w:r>
      <w:r>
        <w:rPr>
          <w:noProof/>
        </w:rPr>
        <w:fldChar w:fldCharType="end"/>
      </w:r>
    </w:p>
    <w:p w14:paraId="0D8C3261" w14:textId="68A1BD4D"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3.2.</w:t>
      </w:r>
      <w:r>
        <w:rPr>
          <w:rFonts w:eastAsiaTheme="minorEastAsia"/>
          <w:noProof/>
        </w:rPr>
        <w:t xml:space="preserve"> </w:t>
      </w:r>
      <w:r w:rsidRPr="009124CA">
        <w:rPr>
          <w:rFonts w:ascii="Arial" w:hAnsi="Arial" w:cs="Arial"/>
          <w:noProof/>
        </w:rPr>
        <w:t>Distribution</w:t>
      </w:r>
      <w:r>
        <w:rPr>
          <w:noProof/>
        </w:rPr>
        <w:tab/>
      </w:r>
      <w:r>
        <w:rPr>
          <w:noProof/>
        </w:rPr>
        <w:fldChar w:fldCharType="begin"/>
      </w:r>
      <w:r>
        <w:rPr>
          <w:noProof/>
        </w:rPr>
        <w:instrText xml:space="preserve"> PAGEREF _Toc139029012 \h </w:instrText>
      </w:r>
      <w:r>
        <w:rPr>
          <w:noProof/>
        </w:rPr>
      </w:r>
      <w:r>
        <w:rPr>
          <w:noProof/>
        </w:rPr>
        <w:fldChar w:fldCharType="separate"/>
      </w:r>
      <w:r>
        <w:rPr>
          <w:noProof/>
        </w:rPr>
        <w:t>3</w:t>
      </w:r>
      <w:r>
        <w:rPr>
          <w:noProof/>
        </w:rPr>
        <w:fldChar w:fldCharType="end"/>
      </w:r>
    </w:p>
    <w:p w14:paraId="56755F85" w14:textId="2A4513EB"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3.3.</w:t>
      </w:r>
      <w:r>
        <w:rPr>
          <w:rFonts w:eastAsiaTheme="minorEastAsia"/>
          <w:noProof/>
        </w:rPr>
        <w:t xml:space="preserve"> </w:t>
      </w:r>
      <w:r w:rsidRPr="009124CA">
        <w:rPr>
          <w:rFonts w:ascii="Arial" w:hAnsi="Arial" w:cs="Arial"/>
          <w:noProof/>
        </w:rPr>
        <w:t>Metabolism</w:t>
      </w:r>
      <w:r>
        <w:rPr>
          <w:noProof/>
        </w:rPr>
        <w:tab/>
      </w:r>
      <w:r>
        <w:rPr>
          <w:noProof/>
        </w:rPr>
        <w:fldChar w:fldCharType="begin"/>
      </w:r>
      <w:r>
        <w:rPr>
          <w:noProof/>
        </w:rPr>
        <w:instrText xml:space="preserve"> PAGEREF _Toc139029013 \h </w:instrText>
      </w:r>
      <w:r>
        <w:rPr>
          <w:noProof/>
        </w:rPr>
      </w:r>
      <w:r>
        <w:rPr>
          <w:noProof/>
        </w:rPr>
        <w:fldChar w:fldCharType="separate"/>
      </w:r>
      <w:r>
        <w:rPr>
          <w:noProof/>
        </w:rPr>
        <w:t>3</w:t>
      </w:r>
      <w:r>
        <w:rPr>
          <w:noProof/>
        </w:rPr>
        <w:fldChar w:fldCharType="end"/>
      </w:r>
    </w:p>
    <w:p w14:paraId="6FDE5891" w14:textId="76EFE858"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3.4.</w:t>
      </w:r>
      <w:r>
        <w:rPr>
          <w:rFonts w:eastAsiaTheme="minorEastAsia"/>
          <w:noProof/>
        </w:rPr>
        <w:t xml:space="preserve"> </w:t>
      </w:r>
      <w:r w:rsidRPr="009124CA">
        <w:rPr>
          <w:rFonts w:ascii="Arial" w:hAnsi="Arial" w:cs="Arial"/>
          <w:noProof/>
        </w:rPr>
        <w:t>Excretion</w:t>
      </w:r>
      <w:r>
        <w:rPr>
          <w:noProof/>
        </w:rPr>
        <w:tab/>
      </w:r>
      <w:r>
        <w:rPr>
          <w:noProof/>
        </w:rPr>
        <w:fldChar w:fldCharType="begin"/>
      </w:r>
      <w:r>
        <w:rPr>
          <w:noProof/>
        </w:rPr>
        <w:instrText xml:space="preserve"> PAGEREF _Toc139029014 \h </w:instrText>
      </w:r>
      <w:r>
        <w:rPr>
          <w:noProof/>
        </w:rPr>
      </w:r>
      <w:r>
        <w:rPr>
          <w:noProof/>
        </w:rPr>
        <w:fldChar w:fldCharType="separate"/>
      </w:r>
      <w:r>
        <w:rPr>
          <w:noProof/>
        </w:rPr>
        <w:t>3</w:t>
      </w:r>
      <w:r>
        <w:rPr>
          <w:noProof/>
        </w:rPr>
        <w:fldChar w:fldCharType="end"/>
      </w:r>
    </w:p>
    <w:p w14:paraId="3FF8980E" w14:textId="6C14A77E"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3.5.</w:t>
      </w:r>
      <w:r>
        <w:rPr>
          <w:rFonts w:eastAsiaTheme="minorEastAsia"/>
          <w:noProof/>
        </w:rPr>
        <w:t xml:space="preserve"> </w:t>
      </w:r>
      <w:r w:rsidRPr="009124CA">
        <w:rPr>
          <w:rFonts w:ascii="Arial" w:hAnsi="Arial" w:cs="Arial"/>
          <w:noProof/>
        </w:rPr>
        <w:t>Pharmacokinetic Drug Interactions</w:t>
      </w:r>
      <w:r>
        <w:rPr>
          <w:noProof/>
        </w:rPr>
        <w:tab/>
      </w:r>
      <w:r>
        <w:rPr>
          <w:noProof/>
        </w:rPr>
        <w:fldChar w:fldCharType="begin"/>
      </w:r>
      <w:r>
        <w:rPr>
          <w:noProof/>
        </w:rPr>
        <w:instrText xml:space="preserve"> PAGEREF _Toc139029015 \h </w:instrText>
      </w:r>
      <w:r>
        <w:rPr>
          <w:noProof/>
        </w:rPr>
      </w:r>
      <w:r>
        <w:rPr>
          <w:noProof/>
        </w:rPr>
        <w:fldChar w:fldCharType="separate"/>
      </w:r>
      <w:r>
        <w:rPr>
          <w:noProof/>
        </w:rPr>
        <w:t>3</w:t>
      </w:r>
      <w:r>
        <w:rPr>
          <w:noProof/>
        </w:rPr>
        <w:fldChar w:fldCharType="end"/>
      </w:r>
    </w:p>
    <w:p w14:paraId="3EEE21C9" w14:textId="0B66FC7E" w:rsidR="002E57C4" w:rsidRDefault="002E57C4">
      <w:pPr>
        <w:pStyle w:val="TOC1"/>
        <w:tabs>
          <w:tab w:val="left" w:pos="440"/>
          <w:tab w:val="right" w:leader="dot" w:pos="9350"/>
        </w:tabs>
        <w:rPr>
          <w:rFonts w:eastAsiaTheme="minorEastAsia"/>
          <w:noProof/>
        </w:rPr>
      </w:pPr>
      <w:r w:rsidRPr="009124CA">
        <w:rPr>
          <w:rFonts w:ascii="Arial" w:hAnsi="Arial" w:cs="Arial"/>
          <w:b/>
          <w:bCs/>
          <w:noProof/>
        </w:rPr>
        <w:t>4.</w:t>
      </w:r>
      <w:r>
        <w:rPr>
          <w:rFonts w:eastAsiaTheme="minorEastAsia"/>
          <w:noProof/>
        </w:rPr>
        <w:tab/>
      </w:r>
      <w:r w:rsidRPr="009124CA">
        <w:rPr>
          <w:rFonts w:ascii="Arial" w:hAnsi="Arial" w:cs="Arial"/>
          <w:b/>
          <w:bCs/>
          <w:noProof/>
        </w:rPr>
        <w:t>Toxicology</w:t>
      </w:r>
      <w:r>
        <w:rPr>
          <w:noProof/>
        </w:rPr>
        <w:tab/>
      </w:r>
      <w:r>
        <w:rPr>
          <w:noProof/>
        </w:rPr>
        <w:fldChar w:fldCharType="begin"/>
      </w:r>
      <w:r>
        <w:rPr>
          <w:noProof/>
        </w:rPr>
        <w:instrText xml:space="preserve"> PAGEREF _Toc139029016 \h </w:instrText>
      </w:r>
      <w:r>
        <w:rPr>
          <w:noProof/>
        </w:rPr>
      </w:r>
      <w:r>
        <w:rPr>
          <w:noProof/>
        </w:rPr>
        <w:fldChar w:fldCharType="separate"/>
      </w:r>
      <w:r>
        <w:rPr>
          <w:noProof/>
        </w:rPr>
        <w:t>3</w:t>
      </w:r>
      <w:r>
        <w:rPr>
          <w:noProof/>
        </w:rPr>
        <w:fldChar w:fldCharType="end"/>
      </w:r>
    </w:p>
    <w:p w14:paraId="5092E78C" w14:textId="6308C316"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4.1.</w:t>
      </w:r>
      <w:r>
        <w:rPr>
          <w:rFonts w:eastAsiaTheme="minorEastAsia"/>
          <w:noProof/>
        </w:rPr>
        <w:t xml:space="preserve"> </w:t>
      </w:r>
      <w:r w:rsidRPr="009124CA">
        <w:rPr>
          <w:rFonts w:ascii="Arial" w:hAnsi="Arial" w:cs="Arial"/>
          <w:noProof/>
        </w:rPr>
        <w:t>General toxicology studies</w:t>
      </w:r>
      <w:r>
        <w:rPr>
          <w:noProof/>
        </w:rPr>
        <w:tab/>
      </w:r>
      <w:r>
        <w:rPr>
          <w:noProof/>
        </w:rPr>
        <w:fldChar w:fldCharType="begin"/>
      </w:r>
      <w:r>
        <w:rPr>
          <w:noProof/>
        </w:rPr>
        <w:instrText xml:space="preserve"> PAGEREF _Toc139029017 \h </w:instrText>
      </w:r>
      <w:r>
        <w:rPr>
          <w:noProof/>
        </w:rPr>
      </w:r>
      <w:r>
        <w:rPr>
          <w:noProof/>
        </w:rPr>
        <w:fldChar w:fldCharType="separate"/>
      </w:r>
      <w:r>
        <w:rPr>
          <w:noProof/>
        </w:rPr>
        <w:t>4</w:t>
      </w:r>
      <w:r>
        <w:rPr>
          <w:noProof/>
        </w:rPr>
        <w:fldChar w:fldCharType="end"/>
      </w:r>
    </w:p>
    <w:p w14:paraId="2EC9C34C" w14:textId="0F62A665"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4.2.</w:t>
      </w:r>
      <w:r>
        <w:rPr>
          <w:rFonts w:eastAsiaTheme="minorEastAsia"/>
          <w:noProof/>
        </w:rPr>
        <w:t xml:space="preserve"> </w:t>
      </w:r>
      <w:r w:rsidRPr="009124CA">
        <w:rPr>
          <w:rFonts w:ascii="Arial" w:hAnsi="Arial" w:cs="Arial"/>
          <w:noProof/>
        </w:rPr>
        <w:t>Genotoxicity studies (may not be required for some gene therapies)</w:t>
      </w:r>
      <w:r>
        <w:rPr>
          <w:noProof/>
        </w:rPr>
        <w:tab/>
      </w:r>
      <w:r>
        <w:rPr>
          <w:noProof/>
        </w:rPr>
        <w:fldChar w:fldCharType="begin"/>
      </w:r>
      <w:r>
        <w:rPr>
          <w:noProof/>
        </w:rPr>
        <w:instrText xml:space="preserve"> PAGEREF _Toc139029018 \h </w:instrText>
      </w:r>
      <w:r>
        <w:rPr>
          <w:noProof/>
        </w:rPr>
      </w:r>
      <w:r>
        <w:rPr>
          <w:noProof/>
        </w:rPr>
        <w:fldChar w:fldCharType="separate"/>
      </w:r>
      <w:r>
        <w:rPr>
          <w:noProof/>
        </w:rPr>
        <w:t>4</w:t>
      </w:r>
      <w:r>
        <w:rPr>
          <w:noProof/>
        </w:rPr>
        <w:fldChar w:fldCharType="end"/>
      </w:r>
    </w:p>
    <w:p w14:paraId="0D56017F" w14:textId="5A1B8A1A"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4.3.</w:t>
      </w:r>
      <w:r>
        <w:rPr>
          <w:rFonts w:eastAsiaTheme="minorEastAsia"/>
          <w:noProof/>
        </w:rPr>
        <w:t xml:space="preserve"> </w:t>
      </w:r>
      <w:r w:rsidRPr="009124CA">
        <w:rPr>
          <w:rFonts w:ascii="Arial" w:hAnsi="Arial" w:cs="Arial"/>
          <w:noProof/>
        </w:rPr>
        <w:t>Carcinogenicity studies (may not be required for some gene therapies)</w:t>
      </w:r>
      <w:r>
        <w:rPr>
          <w:noProof/>
        </w:rPr>
        <w:tab/>
      </w:r>
      <w:r>
        <w:rPr>
          <w:noProof/>
        </w:rPr>
        <w:fldChar w:fldCharType="begin"/>
      </w:r>
      <w:r>
        <w:rPr>
          <w:noProof/>
        </w:rPr>
        <w:instrText xml:space="preserve"> PAGEREF _Toc139029019 \h </w:instrText>
      </w:r>
      <w:r>
        <w:rPr>
          <w:noProof/>
        </w:rPr>
      </w:r>
      <w:r>
        <w:rPr>
          <w:noProof/>
        </w:rPr>
        <w:fldChar w:fldCharType="separate"/>
      </w:r>
      <w:r>
        <w:rPr>
          <w:noProof/>
        </w:rPr>
        <w:t>4</w:t>
      </w:r>
      <w:r>
        <w:rPr>
          <w:noProof/>
        </w:rPr>
        <w:fldChar w:fldCharType="end"/>
      </w:r>
    </w:p>
    <w:p w14:paraId="3784122B" w14:textId="7DABAF20"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4.4.</w:t>
      </w:r>
      <w:r>
        <w:rPr>
          <w:rFonts w:eastAsiaTheme="minorEastAsia"/>
          <w:noProof/>
        </w:rPr>
        <w:tab/>
      </w:r>
      <w:r w:rsidRPr="009124CA">
        <w:rPr>
          <w:rFonts w:ascii="Arial" w:hAnsi="Arial" w:cs="Arial"/>
          <w:noProof/>
        </w:rPr>
        <w:t>Reproductive and developmental toxicity studies (may not be required for some gene therapies)</w:t>
      </w:r>
      <w:r>
        <w:rPr>
          <w:noProof/>
        </w:rPr>
        <w:tab/>
      </w:r>
      <w:r>
        <w:rPr>
          <w:noProof/>
        </w:rPr>
        <w:fldChar w:fldCharType="begin"/>
      </w:r>
      <w:r>
        <w:rPr>
          <w:noProof/>
        </w:rPr>
        <w:instrText xml:space="preserve"> PAGEREF _Toc139029020 \h </w:instrText>
      </w:r>
      <w:r>
        <w:rPr>
          <w:noProof/>
        </w:rPr>
      </w:r>
      <w:r>
        <w:rPr>
          <w:noProof/>
        </w:rPr>
        <w:fldChar w:fldCharType="separate"/>
      </w:r>
      <w:r>
        <w:rPr>
          <w:noProof/>
        </w:rPr>
        <w:t>4</w:t>
      </w:r>
      <w:r>
        <w:rPr>
          <w:noProof/>
        </w:rPr>
        <w:fldChar w:fldCharType="end"/>
      </w:r>
    </w:p>
    <w:p w14:paraId="60B9DBD4" w14:textId="77367D1E"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4.5.</w:t>
      </w:r>
      <w:r>
        <w:rPr>
          <w:rFonts w:eastAsiaTheme="minorEastAsia"/>
          <w:noProof/>
        </w:rPr>
        <w:t xml:space="preserve"> </w:t>
      </w:r>
      <w:r w:rsidRPr="009124CA">
        <w:rPr>
          <w:rFonts w:ascii="Arial" w:hAnsi="Arial" w:cs="Arial"/>
          <w:noProof/>
        </w:rPr>
        <w:t>Local tolerance studies (may not be required for some gene therapies)</w:t>
      </w:r>
      <w:r>
        <w:rPr>
          <w:noProof/>
        </w:rPr>
        <w:tab/>
      </w:r>
      <w:r>
        <w:rPr>
          <w:noProof/>
        </w:rPr>
        <w:fldChar w:fldCharType="begin"/>
      </w:r>
      <w:r>
        <w:rPr>
          <w:noProof/>
        </w:rPr>
        <w:instrText xml:space="preserve"> PAGEREF _Toc139029021 \h </w:instrText>
      </w:r>
      <w:r>
        <w:rPr>
          <w:noProof/>
        </w:rPr>
      </w:r>
      <w:r>
        <w:rPr>
          <w:noProof/>
        </w:rPr>
        <w:fldChar w:fldCharType="separate"/>
      </w:r>
      <w:r>
        <w:rPr>
          <w:noProof/>
        </w:rPr>
        <w:t>4</w:t>
      </w:r>
      <w:r>
        <w:rPr>
          <w:noProof/>
        </w:rPr>
        <w:fldChar w:fldCharType="end"/>
      </w:r>
    </w:p>
    <w:p w14:paraId="5533368C" w14:textId="21E96D17" w:rsidR="002E57C4" w:rsidRDefault="002E57C4" w:rsidP="002E57C4">
      <w:pPr>
        <w:pStyle w:val="TOC1"/>
        <w:tabs>
          <w:tab w:val="left" w:pos="660"/>
          <w:tab w:val="right" w:leader="dot" w:pos="9350"/>
        </w:tabs>
        <w:ind w:left="660"/>
        <w:rPr>
          <w:rFonts w:eastAsiaTheme="minorEastAsia"/>
          <w:noProof/>
        </w:rPr>
      </w:pPr>
      <w:r w:rsidRPr="009124CA">
        <w:rPr>
          <w:rFonts w:ascii="Arial" w:hAnsi="Arial" w:cs="Arial"/>
          <w:noProof/>
        </w:rPr>
        <w:t>4.6.</w:t>
      </w:r>
      <w:r>
        <w:rPr>
          <w:rFonts w:eastAsiaTheme="minorEastAsia"/>
          <w:noProof/>
        </w:rPr>
        <w:t xml:space="preserve"> </w:t>
      </w:r>
      <w:r w:rsidRPr="009124CA">
        <w:rPr>
          <w:rFonts w:ascii="Arial" w:hAnsi="Arial" w:cs="Arial"/>
          <w:noProof/>
        </w:rPr>
        <w:t>Other studies (may not be required for some gene therapies)</w:t>
      </w:r>
      <w:r>
        <w:rPr>
          <w:noProof/>
        </w:rPr>
        <w:tab/>
      </w:r>
      <w:r>
        <w:rPr>
          <w:noProof/>
        </w:rPr>
        <w:fldChar w:fldCharType="begin"/>
      </w:r>
      <w:r>
        <w:rPr>
          <w:noProof/>
        </w:rPr>
        <w:instrText xml:space="preserve"> PAGEREF _Toc139029022 \h </w:instrText>
      </w:r>
      <w:r>
        <w:rPr>
          <w:noProof/>
        </w:rPr>
      </w:r>
      <w:r>
        <w:rPr>
          <w:noProof/>
        </w:rPr>
        <w:fldChar w:fldCharType="separate"/>
      </w:r>
      <w:r>
        <w:rPr>
          <w:noProof/>
        </w:rPr>
        <w:t>4</w:t>
      </w:r>
      <w:r>
        <w:rPr>
          <w:noProof/>
        </w:rPr>
        <w:fldChar w:fldCharType="end"/>
      </w:r>
    </w:p>
    <w:p w14:paraId="28C06D3B" w14:textId="1347F4CB" w:rsidR="002E57C4" w:rsidRDefault="002E57C4">
      <w:pPr>
        <w:pStyle w:val="TOC1"/>
        <w:tabs>
          <w:tab w:val="left" w:pos="440"/>
          <w:tab w:val="right" w:leader="dot" w:pos="9350"/>
        </w:tabs>
        <w:rPr>
          <w:rFonts w:eastAsiaTheme="minorEastAsia"/>
          <w:noProof/>
        </w:rPr>
      </w:pPr>
      <w:r w:rsidRPr="009124CA">
        <w:rPr>
          <w:rFonts w:ascii="Arial" w:hAnsi="Arial" w:cs="Arial"/>
          <w:b/>
          <w:bCs/>
          <w:noProof/>
        </w:rPr>
        <w:t>5.</w:t>
      </w:r>
      <w:r>
        <w:rPr>
          <w:rFonts w:eastAsiaTheme="minorEastAsia"/>
          <w:noProof/>
        </w:rPr>
        <w:tab/>
      </w:r>
      <w:r w:rsidRPr="009124CA">
        <w:rPr>
          <w:rFonts w:ascii="Arial" w:hAnsi="Arial" w:cs="Arial"/>
          <w:b/>
          <w:bCs/>
          <w:noProof/>
        </w:rPr>
        <w:t>Integrated Overview and Conclusion</w:t>
      </w:r>
      <w:r>
        <w:rPr>
          <w:noProof/>
        </w:rPr>
        <w:tab/>
      </w:r>
      <w:r>
        <w:rPr>
          <w:noProof/>
        </w:rPr>
        <w:fldChar w:fldCharType="begin"/>
      </w:r>
      <w:r>
        <w:rPr>
          <w:noProof/>
        </w:rPr>
        <w:instrText xml:space="preserve"> PAGEREF _Toc139029023 \h </w:instrText>
      </w:r>
      <w:r>
        <w:rPr>
          <w:noProof/>
        </w:rPr>
      </w:r>
      <w:r>
        <w:rPr>
          <w:noProof/>
        </w:rPr>
        <w:fldChar w:fldCharType="separate"/>
      </w:r>
      <w:r>
        <w:rPr>
          <w:noProof/>
        </w:rPr>
        <w:t>4</w:t>
      </w:r>
      <w:r>
        <w:rPr>
          <w:noProof/>
        </w:rPr>
        <w:fldChar w:fldCharType="end"/>
      </w:r>
    </w:p>
    <w:p w14:paraId="792B3823" w14:textId="5EF897C5" w:rsidR="002E57C4" w:rsidRDefault="002E57C4">
      <w:pPr>
        <w:pStyle w:val="TOC1"/>
        <w:tabs>
          <w:tab w:val="left" w:pos="440"/>
          <w:tab w:val="right" w:leader="dot" w:pos="9350"/>
        </w:tabs>
        <w:rPr>
          <w:rFonts w:eastAsiaTheme="minorEastAsia"/>
          <w:noProof/>
        </w:rPr>
      </w:pPr>
      <w:r w:rsidRPr="009124CA">
        <w:rPr>
          <w:rFonts w:ascii="Arial" w:hAnsi="Arial" w:cs="Arial"/>
          <w:b/>
          <w:bCs/>
          <w:noProof/>
        </w:rPr>
        <w:t>6.</w:t>
      </w:r>
      <w:r>
        <w:rPr>
          <w:rFonts w:eastAsiaTheme="minorEastAsia"/>
          <w:noProof/>
        </w:rPr>
        <w:tab/>
      </w:r>
      <w:r w:rsidRPr="009124CA">
        <w:rPr>
          <w:rFonts w:ascii="Arial" w:hAnsi="Arial" w:cs="Arial"/>
          <w:b/>
          <w:bCs/>
          <w:noProof/>
        </w:rPr>
        <w:t>References</w:t>
      </w:r>
      <w:r>
        <w:rPr>
          <w:noProof/>
        </w:rPr>
        <w:tab/>
      </w:r>
      <w:r>
        <w:rPr>
          <w:noProof/>
        </w:rPr>
        <w:fldChar w:fldCharType="begin"/>
      </w:r>
      <w:r>
        <w:rPr>
          <w:noProof/>
        </w:rPr>
        <w:instrText xml:space="preserve"> PAGEREF _Toc139029024 \h </w:instrText>
      </w:r>
      <w:r>
        <w:rPr>
          <w:noProof/>
        </w:rPr>
      </w:r>
      <w:r>
        <w:rPr>
          <w:noProof/>
        </w:rPr>
        <w:fldChar w:fldCharType="separate"/>
      </w:r>
      <w:r>
        <w:rPr>
          <w:noProof/>
        </w:rPr>
        <w:t>4</w:t>
      </w:r>
      <w:r>
        <w:rPr>
          <w:noProof/>
        </w:rPr>
        <w:fldChar w:fldCharType="end"/>
      </w:r>
    </w:p>
    <w:p w14:paraId="18D0EE01" w14:textId="0A159067" w:rsidR="00FA17D7" w:rsidRPr="00413BE2" w:rsidRDefault="00FA17D7" w:rsidP="00FA17D7">
      <w:pPr>
        <w:rPr>
          <w:rFonts w:ascii="Arial" w:hAnsi="Arial" w:cs="Arial"/>
        </w:rPr>
      </w:pPr>
      <w:r w:rsidRPr="00413BE2">
        <w:rPr>
          <w:rFonts w:ascii="Arial" w:eastAsiaTheme="minorEastAsia" w:hAnsi="Arial" w:cs="Arial"/>
        </w:rPr>
        <w:fldChar w:fldCharType="end"/>
      </w:r>
    </w:p>
    <w:p w14:paraId="489FD051" w14:textId="77777777" w:rsidR="00CF5184" w:rsidRPr="00ED2CBB" w:rsidRDefault="00CF5184" w:rsidP="00CF5184">
      <w:pPr>
        <w:tabs>
          <w:tab w:val="right" w:leader="dot" w:pos="9350"/>
        </w:tabs>
        <w:spacing w:after="100"/>
        <w:jc w:val="both"/>
        <w:rPr>
          <w:rFonts w:ascii="Arial" w:eastAsia="Calibri" w:hAnsi="Arial" w:cs="Arial"/>
        </w:rPr>
      </w:pPr>
      <w:r>
        <w:rPr>
          <w:rStyle w:val="ui-provider"/>
          <w:rFonts w:ascii="Arial" w:hAnsi="Arial" w:cs="Arial"/>
          <w:highlight w:val="yellow"/>
        </w:rPr>
        <w:t>[</w:t>
      </w:r>
      <w:r w:rsidRPr="00ED2CBB">
        <w:rPr>
          <w:rStyle w:val="ui-provider"/>
          <w:rFonts w:ascii="Arial" w:hAnsi="Arial" w:cs="Arial"/>
          <w:i/>
          <w:iCs/>
          <w:highlight w:val="yellow"/>
        </w:rPr>
        <w:t>DELETE HIGHLIGHTED TEXT BEFORE SUBMITTING]</w:t>
      </w:r>
      <w:r w:rsidRPr="00ED2CBB">
        <w:rPr>
          <w:rFonts w:ascii="Arial" w:eastAsia="Calibri" w:hAnsi="Arial" w:cs="Arial"/>
          <w:i/>
          <w:iCs/>
          <w:highlight w:val="yellow"/>
        </w:rPr>
        <w:t xml:space="preserve"> </w:t>
      </w:r>
      <w:r w:rsidRPr="00ED2CBB">
        <w:rPr>
          <w:rFonts w:ascii="Arial" w:eastAsia="Calibri" w:hAnsi="Arial" w:cs="Arial"/>
          <w:b/>
          <w:bCs/>
          <w:i/>
          <w:iCs/>
          <w:highlight w:val="yellow"/>
        </w:rPr>
        <w:t>Note</w:t>
      </w:r>
      <w:r w:rsidRPr="00ED2CBB">
        <w:rPr>
          <w:rFonts w:ascii="Arial" w:eastAsia="Calibri" w:hAnsi="Arial" w:cs="Arial"/>
          <w:i/>
          <w:iCs/>
          <w:highlight w:val="yellow"/>
        </w:rPr>
        <w:t>: please be sure to update the page numbers in the Table of Contents (i.e., highlight the entire Table of Contents, go to the "References" tab and click "Update Table")</w:t>
      </w:r>
    </w:p>
    <w:p w14:paraId="224764E5" w14:textId="77777777" w:rsidR="00FA17D7" w:rsidRPr="00413BE2" w:rsidRDefault="00FA17D7" w:rsidP="00FA17D7">
      <w:pPr>
        <w:rPr>
          <w:rFonts w:ascii="Arial" w:hAnsi="Arial" w:cs="Arial"/>
        </w:rPr>
      </w:pPr>
      <w:r w:rsidRPr="00413BE2">
        <w:rPr>
          <w:rFonts w:ascii="Arial" w:hAnsi="Arial" w:cs="Arial"/>
        </w:rPr>
        <w:br w:type="page"/>
      </w:r>
    </w:p>
    <w:p w14:paraId="27F67870" w14:textId="77777777" w:rsidR="00FA17D7" w:rsidRPr="00413BE2" w:rsidRDefault="00FA17D7" w:rsidP="00FA17D7">
      <w:pPr>
        <w:rPr>
          <w:rFonts w:ascii="Arial" w:hAnsi="Arial" w:cs="Arial"/>
          <w:b/>
        </w:rPr>
      </w:pPr>
      <w:r w:rsidRPr="009D3A45">
        <w:rPr>
          <w:rFonts w:ascii="Arial" w:hAnsi="Arial" w:cs="Arial"/>
          <w:b/>
          <w:bCs/>
          <w:highlight w:val="yellow"/>
        </w:rPr>
        <w:lastRenderedPageBreak/>
        <w:t>[NOTE ON TEMPLATE: WE HAVE INCLUDED ALL SECTIONS FOR COMPLETENESS, HOWEVER AS NOTED PREVIOUSLY, SOME SECTIONS MAY NOT APPLY TO YOUR PRODUCT (E.G. PHARMACOKINETICS)]</w:t>
      </w:r>
    </w:p>
    <w:p w14:paraId="357732F6" w14:textId="77777777" w:rsidR="00FA17D7" w:rsidRPr="00E04897" w:rsidRDefault="00FA17D7" w:rsidP="006C565B">
      <w:pPr>
        <w:pStyle w:val="Heading1"/>
        <w:numPr>
          <w:ilvl w:val="0"/>
          <w:numId w:val="12"/>
        </w:numPr>
        <w:rPr>
          <w:rFonts w:ascii="Arial" w:hAnsi="Arial" w:cs="Arial"/>
          <w:b/>
          <w:bCs/>
          <w:color w:val="auto"/>
          <w:sz w:val="22"/>
          <w:szCs w:val="22"/>
        </w:rPr>
      </w:pPr>
      <w:bookmarkStart w:id="1" w:name="_Overview_of_the"/>
      <w:bookmarkStart w:id="2" w:name="_Toc133232872"/>
      <w:bookmarkStart w:id="3" w:name="_Toc139029004"/>
      <w:bookmarkStart w:id="4" w:name="nonclinicaloverviewtemplateTOC"/>
      <w:bookmarkEnd w:id="1"/>
      <w:r w:rsidRPr="00E04897">
        <w:rPr>
          <w:rFonts w:ascii="Arial" w:hAnsi="Arial" w:cs="Arial"/>
          <w:b/>
          <w:bCs/>
          <w:color w:val="auto"/>
          <w:sz w:val="22"/>
          <w:szCs w:val="22"/>
        </w:rPr>
        <w:t>Overview of the Non-clinical Testing Strategy</w:t>
      </w:r>
      <w:bookmarkEnd w:id="2"/>
      <w:bookmarkEnd w:id="3"/>
      <w:r w:rsidRPr="00E04897">
        <w:rPr>
          <w:rFonts w:ascii="Arial" w:hAnsi="Arial" w:cs="Arial"/>
          <w:b/>
          <w:bCs/>
          <w:color w:val="auto"/>
          <w:sz w:val="22"/>
          <w:szCs w:val="22"/>
        </w:rPr>
        <w:t xml:space="preserve"> </w:t>
      </w:r>
    </w:p>
    <w:p w14:paraId="38EACBC7" w14:textId="69458017" w:rsidR="00FA17D7" w:rsidRPr="00E04897" w:rsidRDefault="00FA17D7" w:rsidP="006C565B">
      <w:pPr>
        <w:pStyle w:val="ListParagraph"/>
        <w:ind w:left="792"/>
        <w:rPr>
          <w:rFonts w:ascii="Arial" w:hAnsi="Arial" w:cs="Arial"/>
        </w:rPr>
      </w:pPr>
      <w:r w:rsidRPr="7B5F54D2">
        <w:rPr>
          <w:rFonts w:ascii="Arial" w:hAnsi="Arial" w:cs="Arial"/>
          <w:highlight w:val="yellow"/>
        </w:rPr>
        <w:t>Start the summary by providing the FDA with an overview of your product, its description, your approach, and the protocols for the various studies conducted</w:t>
      </w:r>
      <w:r w:rsidR="78BC5A66" w:rsidRPr="7B5F54D2">
        <w:rPr>
          <w:rFonts w:ascii="Arial" w:hAnsi="Arial" w:cs="Arial"/>
          <w:highlight w:val="yellow"/>
        </w:rPr>
        <w:t>.</w:t>
      </w:r>
      <w:r w:rsidRPr="7B5F54D2">
        <w:rPr>
          <w:rFonts w:ascii="Arial" w:hAnsi="Arial" w:cs="Arial"/>
        </w:rPr>
        <w:t xml:space="preserve"> </w:t>
      </w:r>
    </w:p>
    <w:p w14:paraId="229864EA" w14:textId="77777777" w:rsidR="00FA17D7" w:rsidRPr="00E04897" w:rsidRDefault="00FA17D7" w:rsidP="006C565B">
      <w:pPr>
        <w:pStyle w:val="Heading1"/>
        <w:numPr>
          <w:ilvl w:val="0"/>
          <w:numId w:val="12"/>
        </w:numPr>
        <w:rPr>
          <w:rFonts w:ascii="Arial" w:hAnsi="Arial" w:cs="Arial"/>
          <w:b/>
          <w:bCs/>
          <w:color w:val="auto"/>
          <w:sz w:val="22"/>
          <w:szCs w:val="22"/>
        </w:rPr>
      </w:pPr>
      <w:bookmarkStart w:id="5" w:name="_Toc133232873"/>
      <w:bookmarkStart w:id="6" w:name="_Toc139029005"/>
      <w:r w:rsidRPr="00E04897">
        <w:rPr>
          <w:rFonts w:ascii="Arial" w:hAnsi="Arial" w:cs="Arial"/>
          <w:b/>
          <w:bCs/>
          <w:color w:val="auto"/>
          <w:sz w:val="22"/>
          <w:szCs w:val="22"/>
        </w:rPr>
        <w:t>Pharmacology</w:t>
      </w:r>
      <w:bookmarkEnd w:id="5"/>
      <w:bookmarkEnd w:id="6"/>
      <w:r w:rsidRPr="00E04897">
        <w:rPr>
          <w:rFonts w:ascii="Arial" w:hAnsi="Arial" w:cs="Arial"/>
          <w:b/>
          <w:bCs/>
          <w:color w:val="auto"/>
          <w:sz w:val="22"/>
          <w:szCs w:val="22"/>
        </w:rPr>
        <w:t xml:space="preserve"> </w:t>
      </w:r>
    </w:p>
    <w:p w14:paraId="4B6433C2" w14:textId="77777777" w:rsidR="00FA17D7" w:rsidRPr="00E04897" w:rsidRDefault="00FA17D7" w:rsidP="002E57C4">
      <w:pPr>
        <w:pStyle w:val="ListParagraph"/>
        <w:ind w:left="792"/>
        <w:rPr>
          <w:rFonts w:ascii="Arial" w:hAnsi="Arial" w:cs="Arial"/>
        </w:rPr>
      </w:pPr>
      <w:r w:rsidRPr="002E57C4">
        <w:rPr>
          <w:rFonts w:ascii="Arial" w:hAnsi="Arial" w:cs="Arial"/>
          <w:highlight w:val="yellow"/>
        </w:rPr>
        <w:t>Under this section, include a summary of your results from all the In Vitro and In-Vivo pharmacodynamics, safety, and/or pharmacodynamic drug interaction assays.</w:t>
      </w:r>
      <w:r w:rsidRPr="00E04897">
        <w:rPr>
          <w:rFonts w:ascii="Arial" w:hAnsi="Arial" w:cs="Arial"/>
        </w:rPr>
        <w:t xml:space="preserve"> </w:t>
      </w:r>
    </w:p>
    <w:p w14:paraId="5E226FA5" w14:textId="77777777" w:rsidR="00FA17D7" w:rsidRPr="00E04897" w:rsidRDefault="00FA17D7" w:rsidP="006C565B">
      <w:pPr>
        <w:pStyle w:val="Heading1"/>
        <w:numPr>
          <w:ilvl w:val="1"/>
          <w:numId w:val="12"/>
        </w:numPr>
        <w:rPr>
          <w:rFonts w:ascii="Arial" w:hAnsi="Arial" w:cs="Arial"/>
          <w:color w:val="auto"/>
          <w:sz w:val="22"/>
          <w:szCs w:val="22"/>
        </w:rPr>
      </w:pPr>
      <w:bookmarkStart w:id="7" w:name="_Toc133232874"/>
      <w:bookmarkStart w:id="8" w:name="_Toc139029006"/>
      <w:r w:rsidRPr="00E04897">
        <w:rPr>
          <w:rFonts w:ascii="Arial" w:hAnsi="Arial" w:cs="Arial"/>
          <w:color w:val="auto"/>
          <w:sz w:val="22"/>
          <w:szCs w:val="22"/>
        </w:rPr>
        <w:t>Study 1: In Vitro Pharmacodynamics</w:t>
      </w:r>
      <w:bookmarkEnd w:id="7"/>
      <w:bookmarkEnd w:id="8"/>
    </w:p>
    <w:p w14:paraId="6A21E26F" w14:textId="77777777" w:rsidR="00FA17D7" w:rsidRPr="00E04897" w:rsidRDefault="00FA17D7" w:rsidP="006C565B">
      <w:pPr>
        <w:pStyle w:val="Heading1"/>
        <w:numPr>
          <w:ilvl w:val="1"/>
          <w:numId w:val="12"/>
        </w:numPr>
        <w:rPr>
          <w:rFonts w:ascii="Arial" w:hAnsi="Arial" w:cs="Arial"/>
          <w:color w:val="auto"/>
          <w:sz w:val="22"/>
          <w:szCs w:val="22"/>
        </w:rPr>
      </w:pPr>
      <w:bookmarkStart w:id="9" w:name="_Toc133232875"/>
      <w:bookmarkStart w:id="10" w:name="_Toc139029007"/>
      <w:r w:rsidRPr="00E04897">
        <w:rPr>
          <w:rFonts w:ascii="Arial" w:hAnsi="Arial" w:cs="Arial"/>
          <w:color w:val="auto"/>
          <w:sz w:val="22"/>
          <w:szCs w:val="22"/>
        </w:rPr>
        <w:t>Study 2: In Vivo Pharmacodynamics</w:t>
      </w:r>
      <w:bookmarkEnd w:id="9"/>
      <w:bookmarkEnd w:id="10"/>
      <w:r w:rsidRPr="00E04897">
        <w:rPr>
          <w:rFonts w:ascii="Arial" w:hAnsi="Arial" w:cs="Arial"/>
          <w:color w:val="auto"/>
          <w:sz w:val="22"/>
          <w:szCs w:val="22"/>
        </w:rPr>
        <w:t xml:space="preserve"> </w:t>
      </w:r>
    </w:p>
    <w:p w14:paraId="30F89FD5" w14:textId="77777777" w:rsidR="00FA17D7" w:rsidRPr="00E04897" w:rsidRDefault="00FA17D7" w:rsidP="006C565B">
      <w:pPr>
        <w:pStyle w:val="Heading1"/>
        <w:numPr>
          <w:ilvl w:val="1"/>
          <w:numId w:val="12"/>
        </w:numPr>
        <w:rPr>
          <w:rFonts w:ascii="Arial" w:hAnsi="Arial" w:cs="Arial"/>
          <w:color w:val="auto"/>
          <w:sz w:val="22"/>
          <w:szCs w:val="22"/>
        </w:rPr>
      </w:pPr>
      <w:bookmarkStart w:id="11" w:name="_Toc133232876"/>
      <w:bookmarkStart w:id="12" w:name="_Toc139029008"/>
      <w:r w:rsidRPr="00E04897">
        <w:rPr>
          <w:rFonts w:ascii="Arial" w:hAnsi="Arial" w:cs="Arial"/>
          <w:color w:val="auto"/>
          <w:sz w:val="22"/>
          <w:szCs w:val="22"/>
        </w:rPr>
        <w:t>Safety analysis</w:t>
      </w:r>
      <w:bookmarkEnd w:id="11"/>
      <w:bookmarkEnd w:id="12"/>
    </w:p>
    <w:p w14:paraId="4D186A3F" w14:textId="77777777" w:rsidR="00FA17D7" w:rsidRPr="00E04897" w:rsidRDefault="00FA17D7" w:rsidP="006C565B">
      <w:pPr>
        <w:pStyle w:val="Heading1"/>
        <w:numPr>
          <w:ilvl w:val="1"/>
          <w:numId w:val="12"/>
        </w:numPr>
        <w:rPr>
          <w:rFonts w:ascii="Arial" w:hAnsi="Arial" w:cs="Arial"/>
          <w:color w:val="auto"/>
          <w:sz w:val="22"/>
          <w:szCs w:val="22"/>
        </w:rPr>
      </w:pPr>
      <w:bookmarkStart w:id="13" w:name="_Toc133232877"/>
      <w:bookmarkStart w:id="14" w:name="_Toc139029009"/>
      <w:r w:rsidRPr="00E04897">
        <w:rPr>
          <w:rFonts w:ascii="Arial" w:hAnsi="Arial" w:cs="Arial"/>
          <w:color w:val="auto"/>
          <w:sz w:val="22"/>
          <w:szCs w:val="22"/>
        </w:rPr>
        <w:t>Pharmacodynamic Drug Interaction assays</w:t>
      </w:r>
      <w:bookmarkEnd w:id="13"/>
      <w:bookmarkEnd w:id="14"/>
      <w:r w:rsidRPr="00E04897">
        <w:rPr>
          <w:rFonts w:ascii="Arial" w:hAnsi="Arial" w:cs="Arial"/>
          <w:color w:val="auto"/>
          <w:sz w:val="22"/>
          <w:szCs w:val="22"/>
        </w:rPr>
        <w:t xml:space="preserve"> </w:t>
      </w:r>
    </w:p>
    <w:p w14:paraId="3CB0D1BF" w14:textId="77777777" w:rsidR="00FA17D7" w:rsidRPr="00E04897" w:rsidRDefault="00FA17D7" w:rsidP="006C565B">
      <w:pPr>
        <w:keepNext/>
        <w:keepLines/>
        <w:spacing w:before="40" w:after="0"/>
        <w:ind w:left="360"/>
        <w:outlineLvl w:val="1"/>
        <w:rPr>
          <w:rFonts w:ascii="Arial" w:eastAsiaTheme="majorEastAsia" w:hAnsi="Arial" w:cs="Arial"/>
          <w:b/>
          <w:bCs/>
        </w:rPr>
      </w:pPr>
      <w:bookmarkStart w:id="15" w:name="_Toc133232878"/>
    </w:p>
    <w:p w14:paraId="666B6493" w14:textId="77777777" w:rsidR="00FA17D7" w:rsidRPr="00E04897" w:rsidRDefault="00FA17D7" w:rsidP="006C565B">
      <w:pPr>
        <w:pStyle w:val="Heading1"/>
        <w:numPr>
          <w:ilvl w:val="0"/>
          <w:numId w:val="12"/>
        </w:numPr>
        <w:rPr>
          <w:rFonts w:ascii="Arial" w:hAnsi="Arial" w:cs="Arial"/>
          <w:b/>
          <w:bCs/>
          <w:color w:val="auto"/>
          <w:sz w:val="22"/>
          <w:szCs w:val="22"/>
        </w:rPr>
      </w:pPr>
      <w:bookmarkStart w:id="16" w:name="_Toc139029010"/>
      <w:r w:rsidRPr="00E04897">
        <w:rPr>
          <w:rFonts w:ascii="Arial" w:hAnsi="Arial" w:cs="Arial"/>
          <w:b/>
          <w:bCs/>
          <w:color w:val="auto"/>
          <w:sz w:val="22"/>
          <w:szCs w:val="22"/>
        </w:rPr>
        <w:t>Pharmacokinetics</w:t>
      </w:r>
      <w:bookmarkEnd w:id="15"/>
      <w:bookmarkEnd w:id="16"/>
    </w:p>
    <w:p w14:paraId="40FE5396" w14:textId="77777777" w:rsidR="00FA17D7" w:rsidRPr="00E04897" w:rsidRDefault="00FA17D7" w:rsidP="006C565B">
      <w:pPr>
        <w:pStyle w:val="ListParagraph"/>
        <w:ind w:left="792"/>
        <w:rPr>
          <w:rFonts w:ascii="Arial" w:hAnsi="Arial" w:cs="Arial"/>
        </w:rPr>
      </w:pPr>
      <w:r w:rsidRPr="002E57C4">
        <w:rPr>
          <w:rFonts w:ascii="Arial" w:hAnsi="Arial" w:cs="Arial"/>
          <w:highlight w:val="yellow"/>
        </w:rPr>
        <w:t>Traditional pharmacokinetics (absorption, distribution, metabolism, excretion) studies are not feasible with AAV gene therapies. These studies are more applicable for small molecules, so you are unlikely to have these for your product. However, these sections are noted here for completeness per eCTD structure. These sections may be left blank.</w:t>
      </w:r>
      <w:r w:rsidRPr="00E04897">
        <w:rPr>
          <w:rFonts w:ascii="Arial" w:hAnsi="Arial" w:cs="Arial"/>
        </w:rPr>
        <w:t xml:space="preserve"> </w:t>
      </w:r>
    </w:p>
    <w:p w14:paraId="77D988D1" w14:textId="77777777" w:rsidR="00FA17D7" w:rsidRPr="00E04897" w:rsidRDefault="00FA17D7" w:rsidP="006C565B">
      <w:pPr>
        <w:pStyle w:val="Heading1"/>
        <w:numPr>
          <w:ilvl w:val="1"/>
          <w:numId w:val="12"/>
        </w:numPr>
        <w:rPr>
          <w:rFonts w:ascii="Arial" w:hAnsi="Arial" w:cs="Arial"/>
          <w:color w:val="auto"/>
          <w:sz w:val="22"/>
          <w:szCs w:val="22"/>
        </w:rPr>
      </w:pPr>
      <w:bookmarkStart w:id="17" w:name="_Toc139029011"/>
      <w:r w:rsidRPr="00E04897">
        <w:rPr>
          <w:rFonts w:ascii="Arial" w:hAnsi="Arial" w:cs="Arial"/>
          <w:color w:val="auto"/>
          <w:sz w:val="22"/>
          <w:szCs w:val="22"/>
        </w:rPr>
        <w:t>Absorption</w:t>
      </w:r>
      <w:bookmarkEnd w:id="17"/>
    </w:p>
    <w:p w14:paraId="6F62A645" w14:textId="77777777" w:rsidR="00FA17D7" w:rsidRPr="00E04897" w:rsidRDefault="00FA17D7" w:rsidP="006C565B">
      <w:pPr>
        <w:pStyle w:val="Heading1"/>
        <w:numPr>
          <w:ilvl w:val="1"/>
          <w:numId w:val="12"/>
        </w:numPr>
        <w:rPr>
          <w:rFonts w:ascii="Arial" w:hAnsi="Arial" w:cs="Arial"/>
          <w:color w:val="auto"/>
          <w:sz w:val="22"/>
          <w:szCs w:val="22"/>
        </w:rPr>
      </w:pPr>
      <w:bookmarkStart w:id="18" w:name="_Toc133232880"/>
      <w:bookmarkStart w:id="19" w:name="_Toc139029012"/>
      <w:r w:rsidRPr="00E04897">
        <w:rPr>
          <w:rFonts w:ascii="Arial" w:hAnsi="Arial" w:cs="Arial"/>
          <w:color w:val="auto"/>
          <w:sz w:val="22"/>
          <w:szCs w:val="22"/>
        </w:rPr>
        <w:t>Distribution</w:t>
      </w:r>
      <w:bookmarkEnd w:id="18"/>
      <w:bookmarkEnd w:id="19"/>
    </w:p>
    <w:p w14:paraId="36919815" w14:textId="77777777" w:rsidR="00FA17D7" w:rsidRPr="00E04897" w:rsidRDefault="00FA17D7" w:rsidP="006C565B">
      <w:pPr>
        <w:pStyle w:val="Heading1"/>
        <w:numPr>
          <w:ilvl w:val="1"/>
          <w:numId w:val="12"/>
        </w:numPr>
        <w:rPr>
          <w:rFonts w:ascii="Arial" w:hAnsi="Arial" w:cs="Arial"/>
          <w:color w:val="auto"/>
          <w:sz w:val="22"/>
          <w:szCs w:val="22"/>
        </w:rPr>
      </w:pPr>
      <w:bookmarkStart w:id="20" w:name="_Toc133232881"/>
      <w:bookmarkStart w:id="21" w:name="_Toc139029013"/>
      <w:r w:rsidRPr="00E04897">
        <w:rPr>
          <w:rFonts w:ascii="Arial" w:hAnsi="Arial" w:cs="Arial"/>
          <w:color w:val="auto"/>
          <w:sz w:val="22"/>
          <w:szCs w:val="22"/>
        </w:rPr>
        <w:t>Metabolism</w:t>
      </w:r>
      <w:bookmarkEnd w:id="20"/>
      <w:bookmarkEnd w:id="21"/>
    </w:p>
    <w:p w14:paraId="0A843094" w14:textId="77777777" w:rsidR="00FA17D7" w:rsidRPr="00E04897" w:rsidRDefault="00FA17D7" w:rsidP="006C565B">
      <w:pPr>
        <w:pStyle w:val="Heading1"/>
        <w:numPr>
          <w:ilvl w:val="1"/>
          <w:numId w:val="12"/>
        </w:numPr>
        <w:rPr>
          <w:rFonts w:ascii="Arial" w:hAnsi="Arial" w:cs="Arial"/>
          <w:color w:val="auto"/>
          <w:sz w:val="22"/>
          <w:szCs w:val="22"/>
        </w:rPr>
      </w:pPr>
      <w:bookmarkStart w:id="22" w:name="_Toc139029014"/>
      <w:r w:rsidRPr="00E04897">
        <w:rPr>
          <w:rFonts w:ascii="Arial" w:hAnsi="Arial" w:cs="Arial"/>
          <w:color w:val="auto"/>
          <w:sz w:val="22"/>
          <w:szCs w:val="22"/>
        </w:rPr>
        <w:t>Excretion</w:t>
      </w:r>
      <w:bookmarkEnd w:id="22"/>
    </w:p>
    <w:p w14:paraId="0C48542B" w14:textId="77777777" w:rsidR="00FA17D7" w:rsidRPr="00E04897" w:rsidRDefault="00FA17D7" w:rsidP="006C565B">
      <w:pPr>
        <w:pStyle w:val="Heading1"/>
        <w:numPr>
          <w:ilvl w:val="1"/>
          <w:numId w:val="12"/>
        </w:numPr>
        <w:rPr>
          <w:rFonts w:ascii="Arial" w:hAnsi="Arial" w:cs="Arial"/>
          <w:color w:val="auto"/>
          <w:sz w:val="22"/>
          <w:szCs w:val="22"/>
        </w:rPr>
      </w:pPr>
      <w:bookmarkStart w:id="23" w:name="_Toc139029015"/>
      <w:r w:rsidRPr="00E04897">
        <w:rPr>
          <w:rFonts w:ascii="Arial" w:hAnsi="Arial" w:cs="Arial"/>
          <w:color w:val="auto"/>
          <w:sz w:val="22"/>
          <w:szCs w:val="22"/>
        </w:rPr>
        <w:t>Pharmacokinetic Drug Interactions</w:t>
      </w:r>
      <w:bookmarkEnd w:id="23"/>
    </w:p>
    <w:p w14:paraId="4DD1A427" w14:textId="77777777" w:rsidR="00FA17D7" w:rsidRPr="00E04897" w:rsidRDefault="00FA17D7" w:rsidP="006C565B">
      <w:pPr>
        <w:pStyle w:val="Heading1"/>
        <w:numPr>
          <w:ilvl w:val="0"/>
          <w:numId w:val="12"/>
        </w:numPr>
        <w:rPr>
          <w:rFonts w:ascii="Arial" w:hAnsi="Arial" w:cs="Arial"/>
          <w:b/>
          <w:bCs/>
          <w:color w:val="auto"/>
          <w:sz w:val="22"/>
          <w:szCs w:val="22"/>
        </w:rPr>
      </w:pPr>
      <w:bookmarkStart w:id="24" w:name="_Toc133232884"/>
      <w:bookmarkStart w:id="25" w:name="_Toc139029016"/>
      <w:r w:rsidRPr="00E04897">
        <w:rPr>
          <w:rFonts w:ascii="Arial" w:hAnsi="Arial" w:cs="Arial"/>
          <w:b/>
          <w:bCs/>
          <w:color w:val="auto"/>
          <w:sz w:val="22"/>
          <w:szCs w:val="22"/>
        </w:rPr>
        <w:t>Toxicology</w:t>
      </w:r>
      <w:bookmarkEnd w:id="24"/>
      <w:bookmarkEnd w:id="25"/>
      <w:r w:rsidRPr="00E04897">
        <w:rPr>
          <w:rFonts w:ascii="Arial" w:hAnsi="Arial" w:cs="Arial"/>
          <w:b/>
          <w:bCs/>
          <w:color w:val="auto"/>
          <w:sz w:val="22"/>
          <w:szCs w:val="22"/>
        </w:rPr>
        <w:t xml:space="preserve"> </w:t>
      </w:r>
    </w:p>
    <w:p w14:paraId="7E933E49" w14:textId="77777777" w:rsidR="00FA17D7" w:rsidRPr="006C565B" w:rsidRDefault="00FA17D7" w:rsidP="006C565B">
      <w:pPr>
        <w:pStyle w:val="ListParagraph"/>
        <w:spacing w:before="120" w:after="120"/>
        <w:ind w:left="792"/>
        <w:rPr>
          <w:rFonts w:ascii="Arial" w:hAnsi="Arial" w:cs="Arial"/>
        </w:rPr>
      </w:pPr>
      <w:r w:rsidRPr="002E57C4">
        <w:rPr>
          <w:rFonts w:ascii="Arial" w:hAnsi="Arial" w:cs="Arial"/>
          <w:highlight w:val="yellow"/>
        </w:rPr>
        <w:t>Under this section, include a summary of your results from any toxicity studies you have conducted for your product (including toxic signs, genotoxic activity, carcinogenicity, reproductive and developmental toxicity, local tolerance, or other studies)</w:t>
      </w:r>
    </w:p>
    <w:p w14:paraId="71C979B7" w14:textId="77777777" w:rsidR="00FA17D7" w:rsidRPr="00E04897" w:rsidRDefault="00FA17D7" w:rsidP="000A11F7">
      <w:pPr>
        <w:pStyle w:val="Heading1"/>
        <w:numPr>
          <w:ilvl w:val="1"/>
          <w:numId w:val="12"/>
        </w:numPr>
        <w:rPr>
          <w:rFonts w:ascii="Arial" w:hAnsi="Arial" w:cs="Arial"/>
          <w:color w:val="auto"/>
          <w:sz w:val="22"/>
          <w:szCs w:val="22"/>
        </w:rPr>
      </w:pPr>
      <w:bookmarkStart w:id="26" w:name="_Toc133232885"/>
      <w:bookmarkStart w:id="27" w:name="_Toc139029017"/>
      <w:r w:rsidRPr="00E04897">
        <w:rPr>
          <w:rFonts w:ascii="Arial" w:hAnsi="Arial" w:cs="Arial"/>
          <w:color w:val="auto"/>
          <w:sz w:val="22"/>
          <w:szCs w:val="22"/>
        </w:rPr>
        <w:lastRenderedPageBreak/>
        <w:t xml:space="preserve">General toxicology </w:t>
      </w:r>
      <w:bookmarkEnd w:id="26"/>
      <w:r w:rsidRPr="00E04897">
        <w:rPr>
          <w:rFonts w:ascii="Arial" w:hAnsi="Arial" w:cs="Arial"/>
          <w:color w:val="auto"/>
          <w:sz w:val="22"/>
          <w:szCs w:val="22"/>
        </w:rPr>
        <w:t>studies</w:t>
      </w:r>
      <w:bookmarkEnd w:id="27"/>
    </w:p>
    <w:p w14:paraId="594F63C8" w14:textId="77777777" w:rsidR="00FA17D7" w:rsidRPr="00E04897" w:rsidRDefault="00FA17D7" w:rsidP="000A11F7">
      <w:pPr>
        <w:pStyle w:val="Heading1"/>
        <w:numPr>
          <w:ilvl w:val="1"/>
          <w:numId w:val="12"/>
        </w:numPr>
        <w:rPr>
          <w:rFonts w:ascii="Arial" w:hAnsi="Arial" w:cs="Arial"/>
          <w:color w:val="auto"/>
          <w:sz w:val="22"/>
          <w:szCs w:val="22"/>
        </w:rPr>
      </w:pPr>
      <w:bookmarkStart w:id="28" w:name="_Toc133232886"/>
      <w:bookmarkStart w:id="29" w:name="_Toc139029018"/>
      <w:r w:rsidRPr="00E04897">
        <w:rPr>
          <w:rFonts w:ascii="Arial" w:hAnsi="Arial" w:cs="Arial"/>
          <w:color w:val="auto"/>
          <w:sz w:val="22"/>
          <w:szCs w:val="22"/>
        </w:rPr>
        <w:t>Genotoxicity studies (may not be required for some gene therapies)</w:t>
      </w:r>
      <w:bookmarkEnd w:id="28"/>
      <w:bookmarkEnd w:id="29"/>
    </w:p>
    <w:p w14:paraId="55B3C4B3" w14:textId="77777777" w:rsidR="00FA17D7" w:rsidRPr="00E04897" w:rsidRDefault="00FA17D7" w:rsidP="000A11F7">
      <w:pPr>
        <w:pStyle w:val="Heading1"/>
        <w:numPr>
          <w:ilvl w:val="1"/>
          <w:numId w:val="12"/>
        </w:numPr>
        <w:rPr>
          <w:rFonts w:ascii="Arial" w:hAnsi="Arial" w:cs="Arial"/>
          <w:color w:val="auto"/>
          <w:sz w:val="22"/>
          <w:szCs w:val="22"/>
        </w:rPr>
      </w:pPr>
      <w:bookmarkStart w:id="30" w:name="_Toc133232887"/>
      <w:bookmarkStart w:id="31" w:name="_Toc139029019"/>
      <w:r w:rsidRPr="00E04897">
        <w:rPr>
          <w:rFonts w:ascii="Arial" w:hAnsi="Arial" w:cs="Arial"/>
          <w:color w:val="auto"/>
          <w:sz w:val="22"/>
          <w:szCs w:val="22"/>
        </w:rPr>
        <w:t>Carcinogenicity studies (may not be required for some gene therapies)</w:t>
      </w:r>
      <w:bookmarkEnd w:id="30"/>
      <w:bookmarkEnd w:id="31"/>
    </w:p>
    <w:p w14:paraId="6C8DE715" w14:textId="77777777" w:rsidR="00FA17D7" w:rsidRPr="00E04897" w:rsidRDefault="00FA17D7" w:rsidP="000A11F7">
      <w:pPr>
        <w:pStyle w:val="Heading1"/>
        <w:numPr>
          <w:ilvl w:val="1"/>
          <w:numId w:val="12"/>
        </w:numPr>
        <w:rPr>
          <w:rFonts w:ascii="Arial" w:hAnsi="Arial" w:cs="Arial"/>
          <w:color w:val="auto"/>
          <w:sz w:val="22"/>
          <w:szCs w:val="22"/>
        </w:rPr>
      </w:pPr>
      <w:bookmarkStart w:id="32" w:name="_Toc133232888"/>
      <w:bookmarkStart w:id="33" w:name="_Toc139029020"/>
      <w:r w:rsidRPr="00E04897">
        <w:rPr>
          <w:rFonts w:ascii="Arial" w:hAnsi="Arial" w:cs="Arial"/>
          <w:color w:val="auto"/>
          <w:sz w:val="22"/>
          <w:szCs w:val="22"/>
        </w:rPr>
        <w:t>Reproductive and developmental toxicity studies (may not be required for some gene therapies)</w:t>
      </w:r>
      <w:bookmarkEnd w:id="32"/>
      <w:bookmarkEnd w:id="33"/>
    </w:p>
    <w:p w14:paraId="1AE70B97" w14:textId="77777777" w:rsidR="00FA17D7" w:rsidRPr="00E04897" w:rsidRDefault="00FA17D7" w:rsidP="000A11F7">
      <w:pPr>
        <w:pStyle w:val="Heading1"/>
        <w:numPr>
          <w:ilvl w:val="1"/>
          <w:numId w:val="12"/>
        </w:numPr>
        <w:rPr>
          <w:rFonts w:ascii="Arial" w:hAnsi="Arial" w:cs="Arial"/>
          <w:color w:val="auto"/>
          <w:sz w:val="22"/>
          <w:szCs w:val="22"/>
        </w:rPr>
      </w:pPr>
      <w:bookmarkStart w:id="34" w:name="_Toc133232889"/>
      <w:bookmarkStart w:id="35" w:name="_Toc139029021"/>
      <w:r w:rsidRPr="00E04897">
        <w:rPr>
          <w:rFonts w:ascii="Arial" w:hAnsi="Arial" w:cs="Arial"/>
          <w:color w:val="auto"/>
          <w:sz w:val="22"/>
          <w:szCs w:val="22"/>
        </w:rPr>
        <w:t>Local tolerance studies (may not be required for some gene therapies)</w:t>
      </w:r>
      <w:bookmarkEnd w:id="34"/>
      <w:bookmarkEnd w:id="35"/>
    </w:p>
    <w:p w14:paraId="2CB4562E" w14:textId="77777777" w:rsidR="00FA17D7" w:rsidRPr="00E04897" w:rsidRDefault="00FA17D7" w:rsidP="000A11F7">
      <w:pPr>
        <w:pStyle w:val="Heading1"/>
        <w:numPr>
          <w:ilvl w:val="1"/>
          <w:numId w:val="12"/>
        </w:numPr>
        <w:rPr>
          <w:rFonts w:ascii="Arial" w:hAnsi="Arial" w:cs="Arial"/>
          <w:color w:val="auto"/>
          <w:sz w:val="22"/>
          <w:szCs w:val="22"/>
        </w:rPr>
      </w:pPr>
      <w:bookmarkStart w:id="36" w:name="_Toc133232890"/>
      <w:bookmarkStart w:id="37" w:name="_Toc139029022"/>
      <w:r w:rsidRPr="00E04897">
        <w:rPr>
          <w:rFonts w:ascii="Arial" w:hAnsi="Arial" w:cs="Arial"/>
          <w:color w:val="auto"/>
          <w:sz w:val="22"/>
          <w:szCs w:val="22"/>
        </w:rPr>
        <w:t>Other studies</w:t>
      </w:r>
      <w:bookmarkEnd w:id="36"/>
      <w:r w:rsidRPr="00E04897">
        <w:rPr>
          <w:rFonts w:ascii="Arial" w:hAnsi="Arial" w:cs="Arial"/>
          <w:color w:val="auto"/>
          <w:sz w:val="22"/>
          <w:szCs w:val="22"/>
        </w:rPr>
        <w:t xml:space="preserve"> (may not be required for some gene therapies)</w:t>
      </w:r>
      <w:bookmarkEnd w:id="37"/>
    </w:p>
    <w:p w14:paraId="1D5AF0A4" w14:textId="77777777" w:rsidR="00FA17D7" w:rsidRPr="00E04897" w:rsidRDefault="00FA17D7" w:rsidP="006C565B">
      <w:pPr>
        <w:keepNext/>
        <w:keepLines/>
        <w:spacing w:before="40" w:after="0"/>
        <w:ind w:left="360"/>
        <w:outlineLvl w:val="1"/>
        <w:rPr>
          <w:rFonts w:ascii="Arial" w:eastAsiaTheme="majorEastAsia" w:hAnsi="Arial" w:cs="Arial"/>
          <w:b/>
          <w:bCs/>
        </w:rPr>
      </w:pPr>
      <w:bookmarkStart w:id="38" w:name="_Toc133232891"/>
    </w:p>
    <w:p w14:paraId="44CE7375" w14:textId="77777777" w:rsidR="00FA17D7" w:rsidRPr="000A11F7" w:rsidRDefault="00FA17D7" w:rsidP="006C565B">
      <w:pPr>
        <w:pStyle w:val="Heading1"/>
        <w:numPr>
          <w:ilvl w:val="0"/>
          <w:numId w:val="12"/>
        </w:numPr>
        <w:rPr>
          <w:rFonts w:ascii="Arial" w:hAnsi="Arial" w:cs="Arial"/>
          <w:b/>
          <w:bCs/>
          <w:color w:val="auto"/>
          <w:sz w:val="22"/>
          <w:szCs w:val="22"/>
        </w:rPr>
      </w:pPr>
      <w:bookmarkStart w:id="39" w:name="_Toc139029023"/>
      <w:r w:rsidRPr="000A11F7">
        <w:rPr>
          <w:rFonts w:ascii="Arial" w:hAnsi="Arial" w:cs="Arial"/>
          <w:b/>
          <w:bCs/>
          <w:color w:val="auto"/>
          <w:sz w:val="22"/>
          <w:szCs w:val="22"/>
        </w:rPr>
        <w:t>Integrated Overview and Conclusion</w:t>
      </w:r>
      <w:bookmarkEnd w:id="38"/>
      <w:bookmarkEnd w:id="39"/>
      <w:r w:rsidRPr="000A11F7">
        <w:rPr>
          <w:rFonts w:ascii="Arial" w:hAnsi="Arial" w:cs="Arial"/>
          <w:b/>
          <w:bCs/>
          <w:color w:val="auto"/>
          <w:sz w:val="22"/>
          <w:szCs w:val="22"/>
        </w:rPr>
        <w:t xml:space="preserve"> </w:t>
      </w:r>
    </w:p>
    <w:p w14:paraId="3F302BF7" w14:textId="77777777" w:rsidR="00FA17D7" w:rsidRPr="006C565B" w:rsidRDefault="00FA17D7" w:rsidP="000A11F7">
      <w:pPr>
        <w:pStyle w:val="ListParagraph"/>
        <w:ind w:left="360"/>
        <w:rPr>
          <w:rFonts w:ascii="Arial" w:hAnsi="Arial" w:cs="Arial"/>
        </w:rPr>
      </w:pPr>
      <w:r w:rsidRPr="002E57C4">
        <w:rPr>
          <w:rFonts w:ascii="Arial" w:hAnsi="Arial" w:cs="Arial"/>
          <w:highlight w:val="yellow"/>
        </w:rPr>
        <w:t>This section should define the characteristics of your product, as demonstrated by the non-clinical studies, and arrive at logical, well-argued conclusions supporting its safety for the intended clinical use. Additionally, consider taking the results into account and discussing the implications of the non-clinical findings for safe human use.</w:t>
      </w:r>
      <w:r w:rsidRPr="006C565B">
        <w:rPr>
          <w:rFonts w:ascii="Arial" w:hAnsi="Arial" w:cs="Arial"/>
        </w:rPr>
        <w:t xml:space="preserve"> </w:t>
      </w:r>
    </w:p>
    <w:p w14:paraId="0FF486F5" w14:textId="2F12F262" w:rsidR="00FA17D7" w:rsidRPr="002E57C4" w:rsidRDefault="00FA17D7" w:rsidP="001F2FB2">
      <w:pPr>
        <w:pStyle w:val="Heading1"/>
        <w:numPr>
          <w:ilvl w:val="0"/>
          <w:numId w:val="12"/>
        </w:numPr>
        <w:rPr>
          <w:rFonts w:ascii="Arial" w:hAnsi="Arial" w:cs="Arial"/>
          <w:b/>
          <w:bCs/>
          <w:color w:val="auto"/>
          <w:sz w:val="22"/>
          <w:szCs w:val="22"/>
        </w:rPr>
      </w:pPr>
      <w:bookmarkStart w:id="40" w:name="_Toc133232892"/>
      <w:bookmarkStart w:id="41" w:name="_Toc139029024"/>
      <w:r w:rsidRPr="002E57C4">
        <w:rPr>
          <w:rFonts w:ascii="Arial" w:hAnsi="Arial" w:cs="Arial"/>
          <w:b/>
          <w:bCs/>
          <w:color w:val="auto"/>
          <w:sz w:val="22"/>
          <w:szCs w:val="22"/>
        </w:rPr>
        <w:t>Reference</w:t>
      </w:r>
      <w:bookmarkEnd w:id="4"/>
      <w:bookmarkEnd w:id="40"/>
      <w:r w:rsidR="001F2FB2" w:rsidRPr="002E57C4">
        <w:rPr>
          <w:rFonts w:ascii="Arial" w:hAnsi="Arial" w:cs="Arial"/>
          <w:b/>
          <w:bCs/>
          <w:color w:val="auto"/>
          <w:sz w:val="22"/>
          <w:szCs w:val="22"/>
        </w:rPr>
        <w:t>s</w:t>
      </w:r>
      <w:bookmarkEnd w:id="41"/>
    </w:p>
    <w:sectPr w:rsidR="00FA17D7" w:rsidRPr="002E57C4" w:rsidSect="008D12D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8A2B" w14:textId="77777777" w:rsidR="006B1640" w:rsidRDefault="006B1640">
      <w:pPr>
        <w:spacing w:after="0" w:line="240" w:lineRule="auto"/>
      </w:pPr>
      <w:r>
        <w:separator/>
      </w:r>
    </w:p>
  </w:endnote>
  <w:endnote w:type="continuationSeparator" w:id="0">
    <w:p w14:paraId="2075F420" w14:textId="77777777" w:rsidR="006B1640" w:rsidRDefault="006B1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5734" w14:textId="72D4D33E" w:rsidR="000A0C3D" w:rsidRPr="00E22BFB" w:rsidRDefault="00E22BFB" w:rsidP="00E22BFB">
    <w:pPr>
      <w:pStyle w:val="Footer"/>
      <w:rPr>
        <w:rFonts w:ascii="Arial" w:hAnsi="Arial" w:cs="Arial"/>
      </w:rPr>
    </w:pPr>
    <w:r w:rsidRPr="005F6BF6">
      <w:rPr>
        <w:rStyle w:val="PageNumber"/>
        <w:rFonts w:ascii="Arial" w:hAnsi="Arial" w:cs="Arial"/>
      </w:rPr>
      <w:t>CONFIDENTIAL</w:t>
    </w:r>
    <w:r w:rsidRPr="005F6BF6">
      <w:rPr>
        <w:rStyle w:val="PageNumber"/>
        <w:rFonts w:ascii="Arial" w:hAnsi="Arial" w:cs="Arial"/>
      </w:rPr>
      <w:tab/>
    </w:r>
    <w:r w:rsidRPr="005F6BF6">
      <w:rPr>
        <w:rStyle w:val="PageNumber"/>
        <w:rFonts w:ascii="Arial" w:hAnsi="Arial" w:cs="Arial"/>
      </w:rPr>
      <w:tab/>
      <w:t xml:space="preserve">Page </w:t>
    </w:r>
    <w:r w:rsidRPr="005F6BF6">
      <w:rPr>
        <w:rStyle w:val="PageNumber"/>
        <w:rFonts w:ascii="Arial" w:hAnsi="Arial" w:cs="Arial"/>
        <w:b/>
      </w:rPr>
      <w:fldChar w:fldCharType="begin"/>
    </w:r>
    <w:r w:rsidRPr="005F6BF6">
      <w:rPr>
        <w:rStyle w:val="PageNumber"/>
        <w:rFonts w:ascii="Arial" w:hAnsi="Arial" w:cs="Arial"/>
        <w:b/>
      </w:rPr>
      <w:instrText xml:space="preserve"> PAGE  \* Arabic  \* MERGEFORMAT </w:instrText>
    </w:r>
    <w:r w:rsidRPr="005F6BF6">
      <w:rPr>
        <w:rStyle w:val="PageNumber"/>
        <w:rFonts w:ascii="Arial" w:hAnsi="Arial" w:cs="Arial"/>
        <w:b/>
      </w:rPr>
      <w:fldChar w:fldCharType="separate"/>
    </w:r>
    <w:r>
      <w:rPr>
        <w:rStyle w:val="PageNumber"/>
        <w:rFonts w:ascii="Arial" w:hAnsi="Arial" w:cs="Arial"/>
        <w:b/>
      </w:rPr>
      <w:t>1</w:t>
    </w:r>
    <w:r w:rsidRPr="005F6BF6">
      <w:rPr>
        <w:rStyle w:val="PageNumber"/>
        <w:rFonts w:ascii="Arial" w:hAnsi="Arial" w:cs="Arial"/>
        <w:b/>
      </w:rPr>
      <w:fldChar w:fldCharType="end"/>
    </w:r>
    <w:r w:rsidRPr="005F6BF6">
      <w:rPr>
        <w:rStyle w:val="PageNumber"/>
        <w:rFonts w:ascii="Arial" w:hAnsi="Arial" w:cs="Arial"/>
      </w:rPr>
      <w:t xml:space="preserve"> of </w:t>
    </w:r>
    <w:r w:rsidRPr="005F6BF6">
      <w:rPr>
        <w:rStyle w:val="PageNumber"/>
        <w:rFonts w:ascii="Arial" w:hAnsi="Arial" w:cs="Arial"/>
        <w:b/>
      </w:rPr>
      <w:fldChar w:fldCharType="begin"/>
    </w:r>
    <w:r w:rsidRPr="005F6BF6">
      <w:rPr>
        <w:rStyle w:val="PageNumber"/>
        <w:rFonts w:ascii="Arial" w:hAnsi="Arial" w:cs="Arial"/>
        <w:b/>
      </w:rPr>
      <w:instrText xml:space="preserve"> NUMPAGES  \* Arabic  \* MERGEFORMAT </w:instrText>
    </w:r>
    <w:r w:rsidRPr="005F6BF6">
      <w:rPr>
        <w:rStyle w:val="PageNumber"/>
        <w:rFonts w:ascii="Arial" w:hAnsi="Arial" w:cs="Arial"/>
        <w:b/>
      </w:rPr>
      <w:fldChar w:fldCharType="separate"/>
    </w:r>
    <w:r>
      <w:rPr>
        <w:rStyle w:val="PageNumber"/>
        <w:rFonts w:ascii="Arial" w:hAnsi="Arial" w:cs="Arial"/>
        <w:b/>
      </w:rPr>
      <w:t>12</w:t>
    </w:r>
    <w:r w:rsidRPr="005F6BF6">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7C95" w14:textId="77777777" w:rsidR="006B1640" w:rsidRDefault="006B1640">
      <w:pPr>
        <w:spacing w:after="0" w:line="240" w:lineRule="auto"/>
      </w:pPr>
      <w:r>
        <w:separator/>
      </w:r>
    </w:p>
  </w:footnote>
  <w:footnote w:type="continuationSeparator" w:id="0">
    <w:p w14:paraId="70E83FE1" w14:textId="77777777" w:rsidR="006B1640" w:rsidRDefault="006B1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0D42" w14:textId="77777777" w:rsidR="000A0C3D" w:rsidRPr="00613498" w:rsidRDefault="000A0C3D" w:rsidP="000A0C3D">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p w14:paraId="4A360ACE" w14:textId="77777777" w:rsidR="00B33631" w:rsidRDefault="00B33631" w:rsidP="008D12D9">
    <w:pPr>
      <w:pStyle w:val="Header"/>
      <w:rPr>
        <w:rFonts w:ascii="Arial" w:hAnsi="Arial" w:cs="Arial"/>
        <w:b/>
        <w:bCs/>
      </w:rPr>
    </w:pPr>
  </w:p>
  <w:p w14:paraId="16495C7A" w14:textId="77777777" w:rsidR="00B33631" w:rsidRDefault="000A11F7" w:rsidP="00E8086D">
    <w:pPr>
      <w:pStyle w:val="Header"/>
      <w:rPr>
        <w:rFonts w:ascii="Arial" w:hAnsi="Arial" w:cs="Arial"/>
      </w:rPr>
    </w:pPr>
    <w:r w:rsidRPr="00DB6B71">
      <w:rPr>
        <w:rFonts w:ascii="Arial" w:hAnsi="Arial" w:cs="Arial"/>
        <w:b/>
        <w:bCs/>
      </w:rPr>
      <w:t xml:space="preserve">PLEASE SAVE EACH SUB-SECTION </w:t>
    </w:r>
    <w:r>
      <w:rPr>
        <w:rFonts w:ascii="Arial" w:hAnsi="Arial" w:cs="Arial"/>
        <w:b/>
        <w:bCs/>
      </w:rPr>
      <w:t xml:space="preserve">(PHARMACOLOGY, PHARMACOKINETICS, ETC.) </w:t>
    </w:r>
    <w:r w:rsidRPr="00DB6B71">
      <w:rPr>
        <w:rFonts w:ascii="Arial" w:hAnsi="Arial" w:cs="Arial"/>
        <w:b/>
        <w:bCs/>
      </w:rPr>
      <w:t xml:space="preserve">AS A SEPARATE PDF TO </w:t>
    </w:r>
    <w:r>
      <w:rPr>
        <w:rFonts w:ascii="Arial" w:hAnsi="Arial" w:cs="Arial"/>
        <w:b/>
        <w:bCs/>
      </w:rPr>
      <w:t xml:space="preserve">COMPLY </w:t>
    </w:r>
    <w:r w:rsidRPr="00DB6B71">
      <w:rPr>
        <w:rFonts w:ascii="Arial" w:hAnsi="Arial" w:cs="Arial"/>
        <w:b/>
        <w:bCs/>
      </w:rPr>
      <w:t xml:space="preserve">WITH THE eCTD </w:t>
    </w:r>
    <w:r>
      <w:rPr>
        <w:rFonts w:ascii="Arial" w:hAnsi="Arial" w:cs="Arial"/>
        <w:b/>
        <w:bCs/>
      </w:rPr>
      <w:t>GRANULARITY REQUIREMENTS</w:t>
    </w:r>
  </w:p>
  <w:p w14:paraId="176D6D6B" w14:textId="2A94BCB0" w:rsidR="00B33631" w:rsidRPr="00DB6B71" w:rsidRDefault="000A11F7" w:rsidP="008D12D9">
    <w:pPr>
      <w:pStyle w:val="Header"/>
      <w:rPr>
        <w:rFonts w:ascii="Arial" w:hAnsi="Arial" w:cs="Arial"/>
        <w:b/>
        <w:bCs/>
      </w:rPr>
    </w:pPr>
    <w:r w:rsidRPr="00DB6B71">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2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2B3E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A91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1D02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B10A0B"/>
    <w:multiLevelType w:val="hybridMultilevel"/>
    <w:tmpl w:val="F522D1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685A36"/>
    <w:multiLevelType w:val="multilevel"/>
    <w:tmpl w:val="1BCE21A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0222F8"/>
    <w:multiLevelType w:val="hybridMultilevel"/>
    <w:tmpl w:val="B1B2A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C120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D27F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6C3D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0D2F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FD1129"/>
    <w:multiLevelType w:val="hybridMultilevel"/>
    <w:tmpl w:val="2D52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866982">
    <w:abstractNumId w:val="0"/>
  </w:num>
  <w:num w:numId="2" w16cid:durableId="906458235">
    <w:abstractNumId w:val="5"/>
  </w:num>
  <w:num w:numId="3" w16cid:durableId="1709643913">
    <w:abstractNumId w:val="11"/>
  </w:num>
  <w:num w:numId="4" w16cid:durableId="1720668243">
    <w:abstractNumId w:val="2"/>
  </w:num>
  <w:num w:numId="5" w16cid:durableId="1127502659">
    <w:abstractNumId w:val="4"/>
  </w:num>
  <w:num w:numId="6" w16cid:durableId="1790974175">
    <w:abstractNumId w:val="7"/>
  </w:num>
  <w:num w:numId="7" w16cid:durableId="1599486256">
    <w:abstractNumId w:val="6"/>
  </w:num>
  <w:num w:numId="8" w16cid:durableId="1837112174">
    <w:abstractNumId w:val="10"/>
  </w:num>
  <w:num w:numId="9" w16cid:durableId="1325208822">
    <w:abstractNumId w:val="9"/>
  </w:num>
  <w:num w:numId="10" w16cid:durableId="83309571">
    <w:abstractNumId w:val="3"/>
  </w:num>
  <w:num w:numId="11" w16cid:durableId="2092659475">
    <w:abstractNumId w:val="1"/>
  </w:num>
  <w:num w:numId="12" w16cid:durableId="2090036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92"/>
    <w:rsid w:val="00024CBC"/>
    <w:rsid w:val="00086446"/>
    <w:rsid w:val="000A0C3D"/>
    <w:rsid w:val="000A11F7"/>
    <w:rsid w:val="001F2FB2"/>
    <w:rsid w:val="002C4CD8"/>
    <w:rsid w:val="002C7B7C"/>
    <w:rsid w:val="002D3FD1"/>
    <w:rsid w:val="002E57C4"/>
    <w:rsid w:val="0034501A"/>
    <w:rsid w:val="00413BE2"/>
    <w:rsid w:val="0043276B"/>
    <w:rsid w:val="00446E59"/>
    <w:rsid w:val="005973D8"/>
    <w:rsid w:val="006118A5"/>
    <w:rsid w:val="006B1640"/>
    <w:rsid w:val="006B7FE6"/>
    <w:rsid w:val="006C565B"/>
    <w:rsid w:val="00717212"/>
    <w:rsid w:val="00884ABA"/>
    <w:rsid w:val="008872BF"/>
    <w:rsid w:val="009173CF"/>
    <w:rsid w:val="009D3A45"/>
    <w:rsid w:val="00B33631"/>
    <w:rsid w:val="00BE71A3"/>
    <w:rsid w:val="00C308D2"/>
    <w:rsid w:val="00CF5184"/>
    <w:rsid w:val="00D54A92"/>
    <w:rsid w:val="00D76442"/>
    <w:rsid w:val="00E04897"/>
    <w:rsid w:val="00E22BFB"/>
    <w:rsid w:val="00FA17D7"/>
    <w:rsid w:val="00FF2BE8"/>
    <w:rsid w:val="78BC5A66"/>
    <w:rsid w:val="7B5F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C90B8"/>
  <w15:chartTrackingRefBased/>
  <w15:docId w15:val="{328B044D-1AC1-4BD6-8F57-DAFB8E94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7D7"/>
  </w:style>
  <w:style w:type="character" w:styleId="CommentReference">
    <w:name w:val="annotation reference"/>
    <w:basedOn w:val="DefaultParagraphFont"/>
    <w:uiPriority w:val="99"/>
    <w:semiHidden/>
    <w:unhideWhenUsed/>
    <w:rsid w:val="00FA17D7"/>
    <w:rPr>
      <w:sz w:val="16"/>
      <w:szCs w:val="16"/>
    </w:rPr>
  </w:style>
  <w:style w:type="paragraph" w:styleId="CommentText">
    <w:name w:val="annotation text"/>
    <w:basedOn w:val="Normal"/>
    <w:link w:val="CommentTextChar"/>
    <w:uiPriority w:val="99"/>
    <w:unhideWhenUsed/>
    <w:rsid w:val="00FA17D7"/>
    <w:pPr>
      <w:spacing w:line="240" w:lineRule="auto"/>
    </w:pPr>
    <w:rPr>
      <w:sz w:val="20"/>
      <w:szCs w:val="20"/>
    </w:rPr>
  </w:style>
  <w:style w:type="character" w:customStyle="1" w:styleId="CommentTextChar">
    <w:name w:val="Comment Text Char"/>
    <w:basedOn w:val="DefaultParagraphFont"/>
    <w:link w:val="CommentText"/>
    <w:uiPriority w:val="99"/>
    <w:rsid w:val="00FA17D7"/>
    <w:rPr>
      <w:sz w:val="20"/>
      <w:szCs w:val="20"/>
    </w:rPr>
  </w:style>
  <w:style w:type="paragraph" w:styleId="ListParagraph">
    <w:name w:val="List Paragraph"/>
    <w:basedOn w:val="Normal"/>
    <w:uiPriority w:val="34"/>
    <w:qFormat/>
    <w:rsid w:val="00FA17D7"/>
    <w:pPr>
      <w:ind w:left="720"/>
      <w:contextualSpacing/>
    </w:pPr>
  </w:style>
  <w:style w:type="table" w:styleId="TableGrid">
    <w:name w:val="Table Grid"/>
    <w:basedOn w:val="TableNormal"/>
    <w:uiPriority w:val="39"/>
    <w:rsid w:val="00FA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ader">
    <w:name w:val="C-Header"/>
    <w:rsid w:val="00FA17D7"/>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nhideWhenUsed/>
    <w:rsid w:val="00E04897"/>
    <w:pPr>
      <w:tabs>
        <w:tab w:val="center" w:pos="4680"/>
        <w:tab w:val="right" w:pos="9360"/>
      </w:tabs>
      <w:spacing w:after="0" w:line="240" w:lineRule="auto"/>
    </w:pPr>
  </w:style>
  <w:style w:type="character" w:customStyle="1" w:styleId="FooterChar">
    <w:name w:val="Footer Char"/>
    <w:basedOn w:val="DefaultParagraphFont"/>
    <w:link w:val="Footer"/>
    <w:rsid w:val="00E04897"/>
  </w:style>
  <w:style w:type="character" w:styleId="PageNumber">
    <w:name w:val="page number"/>
    <w:basedOn w:val="DefaultParagraphFont"/>
    <w:rsid w:val="00E04897"/>
  </w:style>
  <w:style w:type="character" w:customStyle="1" w:styleId="Heading1Char">
    <w:name w:val="Heading 1 Char"/>
    <w:basedOn w:val="DefaultParagraphFont"/>
    <w:link w:val="Heading1"/>
    <w:uiPriority w:val="9"/>
    <w:rsid w:val="00E04897"/>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0A11F7"/>
    <w:pPr>
      <w:spacing w:after="100"/>
    </w:pPr>
  </w:style>
  <w:style w:type="character" w:customStyle="1" w:styleId="ui-provider">
    <w:name w:val="ui-provider"/>
    <w:basedOn w:val="DefaultParagraphFont"/>
    <w:rsid w:val="00CF5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4EE18-C17A-4C2F-90CC-695C9BC8710E}">
  <ds:schemaRefs>
    <ds:schemaRef ds:uri="http://schemas.microsoft.com/office/2006/metadata/properties"/>
    <ds:schemaRef ds:uri="http://schemas.microsoft.com/office/infopath/2007/PartnerControls"/>
    <ds:schemaRef ds:uri="2de28514-8bb5-4de0-b29c-e2e78df42ef0"/>
    <ds:schemaRef ds:uri="5825381d-9d4d-48a9-a169-88e02e8698b9"/>
  </ds:schemaRefs>
</ds:datastoreItem>
</file>

<file path=customXml/itemProps2.xml><?xml version="1.0" encoding="utf-8"?>
<ds:datastoreItem xmlns:ds="http://schemas.openxmlformats.org/officeDocument/2006/customXml" ds:itemID="{3E258F49-995C-4E31-B651-80F03F67DFE4}">
  <ds:schemaRefs>
    <ds:schemaRef ds:uri="http://schemas.openxmlformats.org/officeDocument/2006/bibliography"/>
  </ds:schemaRefs>
</ds:datastoreItem>
</file>

<file path=customXml/itemProps3.xml><?xml version="1.0" encoding="utf-8"?>
<ds:datastoreItem xmlns:ds="http://schemas.openxmlformats.org/officeDocument/2006/customXml" ds:itemID="{27FD4A9F-59CA-4883-BC4B-A432085F7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5381d-9d4d-48a9-a169-88e02e8698b9"/>
    <ds:schemaRef ds:uri="2de28514-8bb5-4de0-b29c-e2e78df42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BC73E-FD46-4A39-B3DC-7795F98AFDDD}">
  <ds:schemaRefs>
    <ds:schemaRef ds:uri="http://schemas.microsoft.com/sharepoint/v3/contenttype/forms"/>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Guduza, Ashley</dc:creator>
  <cp:keywords/>
  <dc:description/>
  <cp:lastModifiedBy>Guduza, Ashley</cp:lastModifiedBy>
  <cp:revision>23</cp:revision>
  <dcterms:created xsi:type="dcterms:W3CDTF">2023-06-30T03:51:00Z</dcterms:created>
  <dcterms:modified xsi:type="dcterms:W3CDTF">2025-04-28T20:58:00Z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MediaServiceImageTags">
    <vt:lpwstr/>
  </property>
</Properties>
</file>